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329A" w:rsidRDefault="00D41B79" w:rsidP="00CB31CB">
      <w:pPr>
        <w:pStyle w:val="Standard"/>
        <w:ind w:left="5670"/>
        <w:jc w:val="center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.........................................................</w:t>
      </w:r>
    </w:p>
    <w:p w:rsidR="00F9329A" w:rsidRDefault="00D41B79" w:rsidP="00CB31CB">
      <w:pPr>
        <w:pStyle w:val="Standard"/>
        <w:ind w:left="5670"/>
        <w:jc w:val="center"/>
      </w:pPr>
      <w:r>
        <w:rPr>
          <w:rFonts w:ascii="Calibri" w:hAnsi="Calibri" w:cs="Calibri"/>
          <w:i/>
          <w:iCs/>
          <w:sz w:val="20"/>
          <w:szCs w:val="20"/>
          <w:lang w:val="pl-PL"/>
        </w:rPr>
        <w:t>miejscowość, data</w:t>
      </w:r>
    </w:p>
    <w:p w:rsidR="00F9329A" w:rsidRDefault="00D41B79">
      <w:pPr>
        <w:pStyle w:val="Standard"/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.................................................</w:t>
      </w:r>
    </w:p>
    <w:p w:rsidR="00F9329A" w:rsidRPr="00CB31CB" w:rsidRDefault="00D41B79">
      <w:pPr>
        <w:pStyle w:val="Standard"/>
      </w:pPr>
      <w:r>
        <w:rPr>
          <w:rFonts w:ascii="Calibri" w:hAnsi="Calibri" w:cs="Calibri"/>
          <w:i/>
          <w:iCs/>
          <w:sz w:val="20"/>
          <w:szCs w:val="20"/>
          <w:lang w:val="pl-PL"/>
        </w:rPr>
        <w:t>Wnioskodawca</w:t>
      </w:r>
    </w:p>
    <w:p w:rsidR="00F9329A" w:rsidRDefault="00D41B79" w:rsidP="00CB31CB">
      <w:pPr>
        <w:pStyle w:val="Standard"/>
        <w:spacing w:before="240"/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.................................................</w:t>
      </w:r>
    </w:p>
    <w:p w:rsidR="00F9329A" w:rsidRDefault="00D41B79" w:rsidP="00CB31CB">
      <w:pPr>
        <w:pStyle w:val="Standard"/>
        <w:spacing w:before="240"/>
        <w:jc w:val="both"/>
        <w:rPr>
          <w:rFonts w:ascii="Calibri" w:hAnsi="Calibri" w:cs="Calibri"/>
          <w:lang w:val="pl-PL"/>
        </w:rPr>
      </w:pPr>
      <w:r>
        <w:rPr>
          <w:rFonts w:ascii="Calibri" w:hAnsi="Calibri" w:cs="Calibri"/>
          <w:lang w:val="pl-PL"/>
        </w:rPr>
        <w:t>…..............................................</w:t>
      </w:r>
    </w:p>
    <w:p w:rsidR="00F9329A" w:rsidRDefault="00D41B79">
      <w:pPr>
        <w:pStyle w:val="Standard"/>
        <w:spacing w:line="480" w:lineRule="auto"/>
        <w:jc w:val="both"/>
        <w:rPr>
          <w:rFonts w:ascii="Calibri" w:hAnsi="Calibri" w:cs="Calibri"/>
          <w:i/>
          <w:iCs/>
          <w:sz w:val="20"/>
          <w:lang w:val="pl-PL"/>
        </w:rPr>
      </w:pPr>
      <w:r>
        <w:rPr>
          <w:rFonts w:ascii="Calibri" w:hAnsi="Calibri" w:cs="Calibri"/>
          <w:i/>
          <w:iCs/>
          <w:sz w:val="20"/>
          <w:lang w:val="pl-PL"/>
        </w:rPr>
        <w:t>adres zamieszkania</w:t>
      </w:r>
    </w:p>
    <w:p w:rsidR="00F9329A" w:rsidRDefault="00D41B79">
      <w:pPr>
        <w:pStyle w:val="Standard"/>
        <w:ind w:left="5648"/>
      </w:pPr>
      <w:r>
        <w:rPr>
          <w:rFonts w:ascii="Calibri" w:hAnsi="Calibri" w:cs="Calibri"/>
          <w:b/>
          <w:bCs/>
          <w:lang w:val="pl-PL"/>
        </w:rPr>
        <w:t>BURMISTRZ MIASTA</w:t>
      </w:r>
      <w:r>
        <w:rPr>
          <w:rFonts w:ascii="Calibri" w:hAnsi="Calibri" w:cs="Calibri"/>
          <w:lang w:val="pl-PL"/>
        </w:rPr>
        <w:t xml:space="preserve"> </w:t>
      </w:r>
      <w:r>
        <w:rPr>
          <w:rFonts w:ascii="Calibri" w:hAnsi="Calibri" w:cs="Calibri"/>
          <w:b/>
          <w:bCs/>
          <w:lang w:val="pl-PL"/>
        </w:rPr>
        <w:t>SIEMIATYCZE</w:t>
      </w:r>
    </w:p>
    <w:p w:rsidR="00F9329A" w:rsidRDefault="00D41B79">
      <w:pPr>
        <w:pStyle w:val="Standard"/>
        <w:ind w:left="5648"/>
        <w:rPr>
          <w:rFonts w:ascii="Calibri" w:hAnsi="Calibri" w:cs="Calibri"/>
          <w:b/>
          <w:bCs/>
          <w:lang w:val="pl-PL"/>
        </w:rPr>
      </w:pPr>
      <w:r>
        <w:rPr>
          <w:rFonts w:ascii="Calibri" w:hAnsi="Calibri" w:cs="Calibri"/>
          <w:b/>
          <w:bCs/>
          <w:lang w:val="pl-PL"/>
        </w:rPr>
        <w:t>ul. Pałacowa 2, 17-300 Siemiatycze</w:t>
      </w:r>
    </w:p>
    <w:p w:rsidR="00F9329A" w:rsidRDefault="00D41B79" w:rsidP="00CB31CB">
      <w:pPr>
        <w:pStyle w:val="Standard"/>
        <w:autoSpaceDE w:val="0"/>
        <w:spacing w:before="720"/>
        <w:jc w:val="center"/>
        <w:rPr>
          <w:rFonts w:ascii="Calibri" w:eastAsia="Times New Roman" w:hAnsi="Calibri" w:cs="Calibri"/>
          <w:b/>
          <w:bCs/>
          <w:lang w:val="pl-PL"/>
        </w:rPr>
      </w:pPr>
      <w:r>
        <w:rPr>
          <w:rFonts w:ascii="Calibri" w:eastAsia="Times New Roman" w:hAnsi="Calibri" w:cs="Calibri"/>
          <w:b/>
          <w:bCs/>
          <w:lang w:val="pl-PL"/>
        </w:rPr>
        <w:t>Wniosek</w:t>
      </w:r>
    </w:p>
    <w:p w:rsidR="00F9329A" w:rsidRDefault="00D41B79">
      <w:pPr>
        <w:pStyle w:val="Standard"/>
        <w:autoSpaceDE w:val="0"/>
        <w:jc w:val="center"/>
        <w:rPr>
          <w:rFonts w:ascii="Calibri" w:eastAsia="Times New Roman" w:hAnsi="Calibri" w:cs="Calibri"/>
          <w:b/>
          <w:bCs/>
          <w:lang w:val="pl-PL"/>
        </w:rPr>
      </w:pPr>
      <w:r>
        <w:rPr>
          <w:rFonts w:ascii="Calibri" w:eastAsia="Times New Roman" w:hAnsi="Calibri" w:cs="Calibri"/>
          <w:b/>
          <w:bCs/>
          <w:lang w:val="pl-PL"/>
        </w:rPr>
        <w:t>o ustalenie prawa najmu lokalu mieszkalnego stanowiącego mieszkaniowy zasób gminy Miasto Siemiatycze w miejsce zmarłego najemcy</w:t>
      </w:r>
    </w:p>
    <w:p w:rsidR="00F9329A" w:rsidRDefault="00D41B79">
      <w:pPr>
        <w:pStyle w:val="Standard"/>
        <w:autoSpaceDE w:val="0"/>
        <w:spacing w:line="360" w:lineRule="auto"/>
        <w:jc w:val="both"/>
      </w:pPr>
      <w:r>
        <w:rPr>
          <w:rFonts w:ascii="Calibri" w:eastAsia="Times New Roman" w:hAnsi="Calibri" w:cs="Calibri"/>
          <w:lang w:val="pl-PL"/>
        </w:rPr>
        <w:t>Prosz</w:t>
      </w:r>
      <w:r>
        <w:rPr>
          <w:rFonts w:ascii="Calibri" w:eastAsia="TTE1DF29B0t00" w:hAnsi="Calibri" w:cs="Calibri"/>
          <w:lang w:val="pl-PL"/>
        </w:rPr>
        <w:t xml:space="preserve">ę </w:t>
      </w:r>
      <w:r>
        <w:rPr>
          <w:rFonts w:ascii="Calibri" w:eastAsia="Times New Roman" w:hAnsi="Calibri" w:cs="Calibri"/>
          <w:lang w:val="pl-PL"/>
        </w:rPr>
        <w:t>o ustalenie wstąpienia w stosunek najmu lokalu mieszkalnego nr ______ w budynku nr _____ przy ul</w:t>
      </w:r>
      <w:r w:rsidR="00CB31CB">
        <w:rPr>
          <w:rFonts w:ascii="Calibri" w:eastAsia="Times New Roman" w:hAnsi="Calibri" w:cs="Calibri"/>
          <w:lang w:val="pl-PL"/>
        </w:rPr>
        <w:t>icy</w:t>
      </w:r>
      <w:r>
        <w:rPr>
          <w:rFonts w:ascii="Calibri" w:eastAsia="Times New Roman" w:hAnsi="Calibri" w:cs="Calibri"/>
          <w:lang w:val="pl-PL"/>
        </w:rPr>
        <w:t xml:space="preserve"> _______________________ w ________________________, po </w:t>
      </w:r>
      <w:r>
        <w:rPr>
          <w:rFonts w:ascii="Calibri" w:eastAsia="TTE1DF29B0t00" w:hAnsi="Calibri" w:cs="Calibri"/>
          <w:lang w:val="pl-PL"/>
        </w:rPr>
        <w:t>ś</w:t>
      </w:r>
      <w:r>
        <w:rPr>
          <w:rFonts w:ascii="Calibri" w:eastAsia="Times New Roman" w:hAnsi="Calibri" w:cs="Calibri"/>
          <w:lang w:val="pl-PL"/>
        </w:rPr>
        <w:t>mierci głównego najemcy __________________________________________ który/a/ był/a moim ___________________________.</w:t>
      </w:r>
    </w:p>
    <w:p w:rsidR="00F9329A" w:rsidRPr="00CB31CB" w:rsidRDefault="00D41B79" w:rsidP="00CB31CB">
      <w:pPr>
        <w:pStyle w:val="Standard"/>
        <w:autoSpaceDE w:val="0"/>
        <w:spacing w:before="240" w:after="240"/>
        <w:jc w:val="both"/>
      </w:pPr>
      <w:r>
        <w:rPr>
          <w:rFonts w:ascii="Calibri" w:eastAsia="Times New Roman" w:hAnsi="Calibri" w:cs="Calibri"/>
          <w:lang w:val="pl-PL"/>
        </w:rPr>
        <w:t>Wraz ze mn</w:t>
      </w:r>
      <w:r>
        <w:rPr>
          <w:rFonts w:ascii="Calibri" w:eastAsia="TTE1DF29B0t00" w:hAnsi="Calibri" w:cs="Calibri"/>
          <w:lang w:val="pl-PL"/>
        </w:rPr>
        <w:t xml:space="preserve">ą </w:t>
      </w:r>
      <w:r>
        <w:rPr>
          <w:rFonts w:ascii="Calibri" w:eastAsia="Times New Roman" w:hAnsi="Calibri" w:cs="Calibri"/>
          <w:lang w:val="pl-PL"/>
        </w:rPr>
        <w:t>zamieszkuj</w:t>
      </w:r>
      <w:r>
        <w:rPr>
          <w:rFonts w:ascii="Calibri" w:eastAsia="TTE1DF29B0t00" w:hAnsi="Calibri" w:cs="Calibri"/>
          <w:lang w:val="pl-PL"/>
        </w:rPr>
        <w:t xml:space="preserve">ą </w:t>
      </w:r>
      <w:r>
        <w:rPr>
          <w:rFonts w:ascii="Calibri" w:eastAsia="Times New Roman" w:hAnsi="Calibri" w:cs="Calibri"/>
          <w:lang w:val="pl-PL"/>
        </w:rPr>
        <w:t>nast</w:t>
      </w:r>
      <w:r>
        <w:rPr>
          <w:rFonts w:ascii="Calibri" w:eastAsia="TTE1DF29B0t00" w:hAnsi="Calibri" w:cs="Calibri"/>
          <w:lang w:val="pl-PL"/>
        </w:rPr>
        <w:t>ę</w:t>
      </w:r>
      <w:r>
        <w:rPr>
          <w:rFonts w:ascii="Calibri" w:eastAsia="Times New Roman" w:hAnsi="Calibri" w:cs="Calibri"/>
          <w:lang w:val="pl-PL"/>
        </w:rPr>
        <w:t>puj</w:t>
      </w:r>
      <w:r>
        <w:rPr>
          <w:rFonts w:ascii="Calibri" w:eastAsia="TTE1DF29B0t00" w:hAnsi="Calibri" w:cs="Calibri"/>
          <w:lang w:val="pl-PL"/>
        </w:rPr>
        <w:t>ą</w:t>
      </w:r>
      <w:r>
        <w:rPr>
          <w:rFonts w:ascii="Calibri" w:eastAsia="Times New Roman" w:hAnsi="Calibri" w:cs="Calibri"/>
          <w:lang w:val="pl-PL"/>
        </w:rPr>
        <w:t>ce osoby:</w:t>
      </w:r>
    </w:p>
    <w:tbl>
      <w:tblPr>
        <w:tblW w:w="1048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0"/>
        <w:gridCol w:w="4128"/>
        <w:gridCol w:w="2409"/>
        <w:gridCol w:w="3260"/>
      </w:tblGrid>
      <w:tr w:rsidR="00F9329A"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D41B79">
            <w:pPr>
              <w:pStyle w:val="TableContents"/>
              <w:jc w:val="center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>Lp.</w:t>
            </w:r>
          </w:p>
        </w:tc>
        <w:tc>
          <w:tcPr>
            <w:tcW w:w="4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D41B79">
            <w:pPr>
              <w:pStyle w:val="TableContents"/>
              <w:jc w:val="center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>Imię i nazwisko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D41B79">
            <w:pPr>
              <w:pStyle w:val="TableContents"/>
              <w:jc w:val="center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>Data urodzenia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563C68" w:rsidP="00563C68">
            <w:pPr>
              <w:pStyle w:val="TableContents"/>
              <w:jc w:val="center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>Rodzaj</w:t>
            </w:r>
            <w:r w:rsidR="00D41B79">
              <w:rPr>
                <w:rFonts w:ascii="Calibri" w:eastAsia="Times New Roman" w:hAnsi="Calibri" w:cs="Calibri"/>
                <w:b/>
                <w:bCs/>
              </w:rPr>
              <w:t xml:space="preserve"> pokrewieństwa</w:t>
            </w:r>
          </w:p>
        </w:tc>
      </w:tr>
      <w:tr w:rsidR="00F9329A">
        <w:tc>
          <w:tcPr>
            <w:tcW w:w="6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  <w:tc>
          <w:tcPr>
            <w:tcW w:w="41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  <w:bookmarkStart w:id="0" w:name="_GoBack"/>
            <w:bookmarkEnd w:id="0"/>
          </w:p>
        </w:tc>
      </w:tr>
      <w:tr w:rsidR="00F9329A">
        <w:tc>
          <w:tcPr>
            <w:tcW w:w="6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  <w:tc>
          <w:tcPr>
            <w:tcW w:w="41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</w:tr>
      <w:tr w:rsidR="00F9329A">
        <w:tc>
          <w:tcPr>
            <w:tcW w:w="6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  <w:tc>
          <w:tcPr>
            <w:tcW w:w="41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</w:tr>
      <w:tr w:rsidR="00F9329A">
        <w:tc>
          <w:tcPr>
            <w:tcW w:w="6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  <w:tc>
          <w:tcPr>
            <w:tcW w:w="41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</w:tr>
      <w:tr w:rsidR="00F9329A">
        <w:tc>
          <w:tcPr>
            <w:tcW w:w="6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  <w:tc>
          <w:tcPr>
            <w:tcW w:w="41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</w:tr>
      <w:tr w:rsidR="00F9329A">
        <w:tc>
          <w:tcPr>
            <w:tcW w:w="6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  <w:tc>
          <w:tcPr>
            <w:tcW w:w="41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</w:tr>
      <w:tr w:rsidR="00F9329A">
        <w:tc>
          <w:tcPr>
            <w:tcW w:w="6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  <w:tc>
          <w:tcPr>
            <w:tcW w:w="41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</w:tr>
      <w:tr w:rsidR="00F9329A">
        <w:tc>
          <w:tcPr>
            <w:tcW w:w="6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  <w:tc>
          <w:tcPr>
            <w:tcW w:w="41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</w:tr>
      <w:tr w:rsidR="00F9329A">
        <w:tc>
          <w:tcPr>
            <w:tcW w:w="6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  <w:tc>
          <w:tcPr>
            <w:tcW w:w="41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</w:tr>
      <w:tr w:rsidR="00F9329A">
        <w:tc>
          <w:tcPr>
            <w:tcW w:w="6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  <w:tc>
          <w:tcPr>
            <w:tcW w:w="41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9329A" w:rsidRDefault="00F9329A">
            <w:pPr>
              <w:pStyle w:val="TableContents"/>
              <w:rPr>
                <w:rFonts w:ascii="Calibri" w:eastAsia="Times New Roman" w:hAnsi="Calibri" w:cs="Calibri"/>
              </w:rPr>
            </w:pPr>
          </w:p>
        </w:tc>
      </w:tr>
    </w:tbl>
    <w:p w:rsidR="00F9329A" w:rsidRDefault="00D41B79" w:rsidP="00011011">
      <w:pPr>
        <w:pStyle w:val="Standard"/>
        <w:spacing w:before="480"/>
        <w:ind w:left="5664"/>
        <w:rPr>
          <w:rFonts w:ascii="Calibri" w:hAnsi="Calibri" w:cs="Calibri"/>
        </w:rPr>
      </w:pPr>
      <w:r>
        <w:rPr>
          <w:rFonts w:ascii="Calibri" w:hAnsi="Calibri" w:cs="Calibri"/>
        </w:rPr>
        <w:t>.............................................................................</w:t>
      </w:r>
    </w:p>
    <w:p w:rsidR="00F9329A" w:rsidRDefault="00D41B79" w:rsidP="00CB31CB">
      <w:pPr>
        <w:pStyle w:val="Standard"/>
        <w:autoSpaceDE w:val="0"/>
        <w:ind w:left="5670"/>
        <w:jc w:val="center"/>
      </w:pPr>
      <w:r>
        <w:rPr>
          <w:rFonts w:ascii="Calibri" w:eastAsia="Times New Roman" w:hAnsi="Calibri" w:cs="Calibri"/>
          <w:i/>
          <w:sz w:val="20"/>
          <w:szCs w:val="20"/>
          <w:lang w:val="pl-PL"/>
        </w:rPr>
        <w:t>(podpis Wnioskodawcy)</w:t>
      </w:r>
    </w:p>
    <w:p w:rsidR="00F9329A" w:rsidRDefault="00D41B79">
      <w:pPr>
        <w:pStyle w:val="Standard"/>
        <w:autoSpaceDE w:val="0"/>
      </w:pPr>
      <w:r>
        <w:rPr>
          <w:rFonts w:ascii="Calibri" w:eastAsia="Times New Roman" w:hAnsi="Calibri" w:cs="Calibri"/>
          <w:u w:val="single"/>
          <w:lang w:val="pl-PL"/>
        </w:rPr>
        <w:t>W zał</w:t>
      </w:r>
      <w:r>
        <w:rPr>
          <w:rFonts w:ascii="Calibri" w:eastAsia="TTE1DF29B0t00" w:hAnsi="Calibri" w:cs="Calibri"/>
          <w:u w:val="single"/>
          <w:lang w:val="pl-PL"/>
        </w:rPr>
        <w:t>ą</w:t>
      </w:r>
      <w:r>
        <w:rPr>
          <w:rFonts w:ascii="Calibri" w:eastAsia="Times New Roman" w:hAnsi="Calibri" w:cs="Calibri"/>
          <w:u w:val="single"/>
          <w:lang w:val="pl-PL"/>
        </w:rPr>
        <w:t>czeniu:</w:t>
      </w:r>
    </w:p>
    <w:p w:rsidR="00F9329A" w:rsidRDefault="00D41B79" w:rsidP="00011011">
      <w:pPr>
        <w:pStyle w:val="Standard"/>
        <w:numPr>
          <w:ilvl w:val="0"/>
          <w:numId w:val="1"/>
        </w:numPr>
        <w:autoSpaceDE w:val="0"/>
        <w:ind w:left="714" w:hanging="357"/>
      </w:pPr>
      <w:r>
        <w:rPr>
          <w:rFonts w:ascii="Calibri" w:eastAsia="Times New Roman" w:hAnsi="Calibri" w:cs="Calibri"/>
          <w:lang w:val="pl-PL"/>
        </w:rPr>
        <w:t>akt zgonu najemcy (oryginał do wglądu),</w:t>
      </w:r>
    </w:p>
    <w:p w:rsidR="00F9329A" w:rsidRDefault="00D41B79" w:rsidP="00011011">
      <w:pPr>
        <w:pStyle w:val="Standard"/>
        <w:numPr>
          <w:ilvl w:val="0"/>
          <w:numId w:val="1"/>
        </w:numPr>
        <w:autoSpaceDE w:val="0"/>
        <w:ind w:left="714" w:hanging="357"/>
      </w:pPr>
      <w:r>
        <w:rPr>
          <w:rFonts w:ascii="Calibri" w:eastAsia="Times New Roman" w:hAnsi="Calibri" w:cs="Calibri"/>
          <w:lang w:val="pl-PL"/>
        </w:rPr>
        <w:t>kserokopie dokumentów potwierdzających pokrewieństwo z dotychczasowym najemcą lokalu np. akt: małżeństwa, urodzenia (oryginał do wglądu), lub oświadczenie o faktycznym pozostawaniu we wspólnym pożyciu z najemcą,</w:t>
      </w:r>
    </w:p>
    <w:p w:rsidR="00F9329A" w:rsidRDefault="00D41B79" w:rsidP="00011011">
      <w:pPr>
        <w:pStyle w:val="Standard"/>
        <w:numPr>
          <w:ilvl w:val="0"/>
          <w:numId w:val="1"/>
        </w:numPr>
        <w:autoSpaceDE w:val="0"/>
        <w:ind w:left="714" w:hanging="357"/>
      </w:pPr>
      <w:r>
        <w:rPr>
          <w:rFonts w:ascii="Calibri" w:eastAsia="Times New Roman" w:hAnsi="Calibri" w:cs="Calibri"/>
          <w:lang w:val="pl-PL"/>
        </w:rPr>
        <w:t>oświadczenie wnioskodawcy o stałym zamieszkiwaniu z najemcą w lokalu do chwili jego śmierci,</w:t>
      </w:r>
    </w:p>
    <w:p w:rsidR="00F9329A" w:rsidRDefault="00D41B79" w:rsidP="00011011">
      <w:pPr>
        <w:pStyle w:val="Standard"/>
        <w:numPr>
          <w:ilvl w:val="0"/>
          <w:numId w:val="1"/>
        </w:numPr>
        <w:autoSpaceDE w:val="0"/>
        <w:ind w:left="714" w:hanging="357"/>
      </w:pPr>
      <w:r>
        <w:rPr>
          <w:rFonts w:ascii="Calibri" w:eastAsia="Times New Roman" w:hAnsi="Calibri" w:cs="Calibri"/>
          <w:lang w:val="pl-PL"/>
        </w:rPr>
        <w:t>dokumenty potwierdzające stan cywilny wnioskodawcy i osób zgłoszonych do wspólnego zamieszkiwania (np. akt urodzenia dziecka, akt zawarcia związku małżeńskiego, wyrok rozwodowy),</w:t>
      </w:r>
    </w:p>
    <w:p w:rsidR="00F9329A" w:rsidRDefault="00D41B79" w:rsidP="00011011">
      <w:pPr>
        <w:pStyle w:val="Standard"/>
        <w:numPr>
          <w:ilvl w:val="0"/>
          <w:numId w:val="1"/>
        </w:numPr>
        <w:ind w:left="714" w:hanging="357"/>
        <w:jc w:val="both"/>
        <w:rPr>
          <w:rFonts w:ascii="Calibri" w:hAnsi="Calibri" w:cs="Calibri"/>
          <w:lang w:val="pl-PL" w:eastAsia="zh-CN" w:bidi="hi-IN"/>
        </w:rPr>
      </w:pPr>
      <w:r>
        <w:rPr>
          <w:rFonts w:ascii="Calibri" w:hAnsi="Calibri" w:cs="Calibri"/>
          <w:lang w:val="pl-PL" w:eastAsia="zh-CN" w:bidi="hi-IN"/>
        </w:rPr>
        <w:t xml:space="preserve">uwierzytelniony przez Zarząd Mienia Komunalnego Spółka z o. o. w Siemiatyczach  dokument potwierdzający uprawnienia zmarłego najemcy do danego lokalu (np. kopia decyzji o przydziale lub </w:t>
      </w:r>
      <w:r>
        <w:rPr>
          <w:rFonts w:ascii="Calibri" w:hAnsi="Calibri" w:cs="Calibri"/>
          <w:lang w:val="pl-PL" w:eastAsia="zh-CN" w:bidi="hi-IN"/>
        </w:rPr>
        <w:lastRenderedPageBreak/>
        <w:t>kopia umowy najmu lokalu zawartej z dotychczasowym najemcą),</w:t>
      </w:r>
    </w:p>
    <w:p w:rsidR="00F9329A" w:rsidRDefault="00D41B79" w:rsidP="00011011">
      <w:pPr>
        <w:pStyle w:val="Standard"/>
        <w:numPr>
          <w:ilvl w:val="0"/>
          <w:numId w:val="1"/>
        </w:numPr>
        <w:autoSpaceDE w:val="0"/>
        <w:ind w:left="714" w:hanging="357"/>
        <w:jc w:val="both"/>
      </w:pPr>
      <w:r>
        <w:rPr>
          <w:rFonts w:ascii="Calibri" w:eastAsia="Times New Roman" w:hAnsi="Calibri" w:cs="Calibri"/>
          <w:lang w:val="pl-PL" w:eastAsia="zh-CN" w:bidi="hi-IN"/>
        </w:rPr>
        <w:t>dowód osobisty do wglądu.</w:t>
      </w:r>
    </w:p>
    <w:p w:rsidR="00F9329A" w:rsidRDefault="00D41B79" w:rsidP="00CB31CB">
      <w:pPr>
        <w:pStyle w:val="Standard"/>
        <w:spacing w:before="480"/>
        <w:ind w:right="142"/>
        <w:jc w:val="both"/>
        <w:rPr>
          <w:rFonts w:ascii="Calibri" w:hAnsi="Calibri" w:cs="Calibri"/>
          <w:b/>
          <w:u w:val="single"/>
          <w:lang w:val="pl-PL"/>
        </w:rPr>
      </w:pPr>
      <w:r>
        <w:rPr>
          <w:rFonts w:ascii="Calibri" w:hAnsi="Calibri" w:cs="Calibri"/>
          <w:b/>
          <w:u w:val="single"/>
          <w:lang w:val="pl-PL"/>
        </w:rPr>
        <w:t>INFORMACJA:</w:t>
      </w:r>
    </w:p>
    <w:p w:rsidR="00F9329A" w:rsidRDefault="00D41B79" w:rsidP="00CB31CB">
      <w:pPr>
        <w:pStyle w:val="Textbody"/>
        <w:spacing w:before="100" w:after="100"/>
        <w:jc w:val="both"/>
        <w:rPr>
          <w:rFonts w:ascii="Calibri" w:hAnsi="Calibri" w:cs="Calibri"/>
          <w:sz w:val="22"/>
          <w:szCs w:val="22"/>
          <w:lang w:val="pl-PL"/>
        </w:rPr>
      </w:pPr>
      <w:r>
        <w:rPr>
          <w:rFonts w:ascii="Calibri" w:hAnsi="Calibri" w:cs="Calibri"/>
          <w:sz w:val="22"/>
          <w:szCs w:val="22"/>
          <w:lang w:val="pl-PL"/>
        </w:rPr>
        <w:t>Zgodnie z art. 13 ust. 1 i ust. 2 Rozporządzenia Parlamentu Europejskiego i Rady (UE) 2016/679  z  dnia 27 kwietnia 2016 r. w sprawie ochrony osób fizycznych w związku z przetwarzaniem danych osobowych i w sprawie swobodnego przepływu takich danych oraz uchylenia dyrektywy 95/46/WE (ogólne rozporządzenie o ochronie danych):</w:t>
      </w:r>
      <w:r w:rsidR="00CB31CB">
        <w:rPr>
          <w:rFonts w:ascii="Calibri" w:hAnsi="Calibri" w:cs="Calibri"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sz w:val="22"/>
          <w:szCs w:val="22"/>
          <w:lang w:val="pl-PL"/>
        </w:rPr>
        <w:t xml:space="preserve">administratorem danych osobowych wnioskodawcy jest </w:t>
      </w:r>
      <w:r>
        <w:rPr>
          <w:rFonts w:ascii="Calibri" w:hAnsi="Calibri" w:cs="Calibri"/>
          <w:b/>
          <w:sz w:val="22"/>
          <w:szCs w:val="22"/>
          <w:lang w:val="pl-PL"/>
        </w:rPr>
        <w:t>Burmistrz Miasta Siemiatycze</w:t>
      </w:r>
      <w:r>
        <w:rPr>
          <w:rFonts w:ascii="Calibri" w:hAnsi="Calibri" w:cs="Calibri"/>
          <w:color w:val="FF0000"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sz w:val="22"/>
          <w:szCs w:val="22"/>
          <w:lang w:val="pl-PL"/>
        </w:rPr>
        <w:t>z siedzibą w Siemiatyczach ul. Pałacowa 2;</w:t>
      </w:r>
      <w:r w:rsidR="00CB31CB">
        <w:rPr>
          <w:rFonts w:ascii="Calibri" w:hAnsi="Calibri" w:cs="Calibri"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sz w:val="22"/>
          <w:szCs w:val="22"/>
          <w:lang w:val="pl-PL"/>
        </w:rPr>
        <w:t xml:space="preserve">dane kontaktowe do inspektora ochrony danych w </w:t>
      </w:r>
      <w:r>
        <w:rPr>
          <w:rFonts w:ascii="Calibri" w:hAnsi="Calibri" w:cs="Calibri"/>
          <w:b/>
          <w:sz w:val="22"/>
          <w:szCs w:val="22"/>
          <w:lang w:val="pl-PL"/>
        </w:rPr>
        <w:t>Mieście Siemiatycze - Urząd Miasta</w:t>
      </w:r>
      <w:r>
        <w:rPr>
          <w:rFonts w:ascii="Calibri" w:hAnsi="Calibri" w:cs="Calibri"/>
          <w:sz w:val="22"/>
          <w:szCs w:val="22"/>
          <w:lang w:val="pl-PL"/>
        </w:rPr>
        <w:t xml:space="preserve"> adres e-mail: </w:t>
      </w:r>
      <w:hyperlink r:id="rId7" w:history="1">
        <w:r>
          <w:rPr>
            <w:rFonts w:ascii="Calibri" w:hAnsi="Calibri" w:cs="Calibri"/>
            <w:sz w:val="22"/>
            <w:szCs w:val="22"/>
            <w:lang w:val="pl-PL"/>
          </w:rPr>
          <w:t>iod@siemiatycze.eu</w:t>
        </w:r>
      </w:hyperlink>
      <w:r>
        <w:rPr>
          <w:rFonts w:ascii="Calibri" w:hAnsi="Calibri" w:cs="Calibri"/>
          <w:sz w:val="22"/>
          <w:szCs w:val="22"/>
          <w:lang w:val="pl-PL"/>
        </w:rPr>
        <w:t>, tel. 85 6565813, Urząd Miasta Siemiatycze ul. Pałacowa 2, 17-300 Siemiatycze;</w:t>
      </w:r>
      <w:r w:rsidR="00CB31CB">
        <w:rPr>
          <w:rFonts w:ascii="Calibri" w:hAnsi="Calibri" w:cs="Calibri"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sz w:val="22"/>
          <w:szCs w:val="22"/>
          <w:lang w:val="pl-PL"/>
        </w:rPr>
        <w:t>Państwa dane osobowe przetwarzane będą w celu rozpatrzenia wniosku o ustalenie wstąpienia w stosunek najmu lokalu z zasobów mieszkaniowych Miasta Siemiatycze po zgonie dotychczasowego najemcy na podstawie art. 6 ust 1 lit. e ogólnego rozporządzenia (przetwarzanie jest niezbędne do wykonania zadania realizowanego w ramach sprawowania władzy publicznej powierzonej administratorowi);</w:t>
      </w:r>
      <w:r w:rsidR="00CB31CB">
        <w:rPr>
          <w:rFonts w:ascii="Calibri" w:hAnsi="Calibri" w:cs="Calibri"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sz w:val="22"/>
          <w:szCs w:val="22"/>
          <w:lang w:val="pl-PL"/>
        </w:rPr>
        <w:t>odbiorcą Państwa danych osobowych będą</w:t>
      </w:r>
      <w:r w:rsidR="00CB31CB">
        <w:rPr>
          <w:rFonts w:ascii="Calibri" w:hAnsi="Calibri" w:cs="Calibri"/>
          <w:sz w:val="22"/>
          <w:szCs w:val="22"/>
          <w:lang w:val="pl-PL"/>
        </w:rPr>
        <w:t xml:space="preserve"> wyłącznie podmioty uprawnione do uzyskania danych osobowych na podstawie przepisów prawa; </w:t>
      </w:r>
      <w:r>
        <w:rPr>
          <w:rFonts w:ascii="Calibri" w:hAnsi="Calibri" w:cs="Calibri"/>
          <w:sz w:val="22"/>
          <w:szCs w:val="22"/>
          <w:lang w:val="pl-PL"/>
        </w:rPr>
        <w:t>dane osobowe nie będą przekazywane do państwa trzeciego/organizacji międzynarodowej;</w:t>
      </w:r>
      <w:r w:rsidR="00CB31CB">
        <w:rPr>
          <w:rFonts w:ascii="Calibri" w:hAnsi="Calibri" w:cs="Calibri"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sz w:val="22"/>
          <w:szCs w:val="22"/>
          <w:lang w:val="pl-PL"/>
        </w:rPr>
        <w:t>Państwa dane osobowe będą przechowywane przez okres przewidziany w przepisach prawa tj. Rozporządzenia Prezesa Rady Ministrów z dnia 18 stycznia 2011 r. w sprawie instrukcji kancelaryjnej, jednolitych rzeczowych wykazów akt oraz instrukcji w sprawie organizacji i zakresu działania archiwów zakładowych (Dz. U. Nr 14, poz. 67);</w:t>
      </w:r>
      <w:r w:rsidR="00CB31CB">
        <w:rPr>
          <w:rFonts w:ascii="Calibri" w:hAnsi="Calibri" w:cs="Calibri"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sz w:val="22"/>
          <w:szCs w:val="22"/>
          <w:lang w:val="pl-PL"/>
        </w:rPr>
        <w:t>posiadają Państwo prawo dostępu do treści swoich danych oraz prawo ich sprostowania i ograniczenia przetwarzania;</w:t>
      </w:r>
      <w:r w:rsidR="00CB31CB">
        <w:rPr>
          <w:rFonts w:ascii="Calibri" w:hAnsi="Calibri" w:cs="Calibri"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sz w:val="22"/>
          <w:szCs w:val="22"/>
          <w:lang w:val="pl-PL"/>
        </w:rPr>
        <w:t>mają Państwo prawo wniesienia skargi do Prezesa Urzędu Ochrony Danych Osobowych gdy uznają, iż przetwarzanie danych osobowych Państwa dotyczących narusza przepisy ogólnego rozporządzenia o ochronie danych osobowych z dnia 27 kwietnia 2016 r.;</w:t>
      </w:r>
      <w:r w:rsidR="00CB31CB">
        <w:rPr>
          <w:rFonts w:ascii="Calibri" w:hAnsi="Calibri" w:cs="Calibri"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sz w:val="22"/>
          <w:szCs w:val="22"/>
          <w:lang w:val="pl-PL"/>
        </w:rPr>
        <w:t>podanie przez Państwa danych osobowych jest warunkiem rozpatrzenia wniosku o ustalenie wstąpienia w stosunek najmu lokalu z zasobów mieszkaniowych Miasta Siemiatycze po zgonie dotychczasowego najemcy</w:t>
      </w:r>
      <w:r>
        <w:rPr>
          <w:rFonts w:ascii="Calibri" w:hAnsi="Calibri" w:cs="Calibri"/>
          <w:i/>
          <w:sz w:val="22"/>
          <w:szCs w:val="22"/>
          <w:lang w:val="pl-PL"/>
        </w:rPr>
        <w:t>.</w:t>
      </w:r>
      <w:r w:rsidR="00CB31CB">
        <w:rPr>
          <w:rFonts w:ascii="Calibri" w:hAnsi="Calibri" w:cs="Calibri"/>
          <w:i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sz w:val="22"/>
          <w:szCs w:val="22"/>
          <w:lang w:val="pl-PL"/>
        </w:rPr>
        <w:t>Państwa dane nie będą przetwarzane w sposób zautomatyzowany.</w:t>
      </w:r>
    </w:p>
    <w:p w:rsidR="00F9329A" w:rsidRDefault="00F9329A">
      <w:pPr>
        <w:pStyle w:val="Textbody"/>
        <w:ind w:left="57" w:right="57"/>
        <w:jc w:val="both"/>
        <w:rPr>
          <w:color w:val="000000"/>
          <w:lang w:val="pl-PL" w:eastAsia="zh-CN" w:bidi="hi-IN"/>
        </w:rPr>
      </w:pPr>
    </w:p>
    <w:sectPr w:rsidR="00F9329A">
      <w:pgSz w:w="11905" w:h="16837"/>
      <w:pgMar w:top="720" w:right="720" w:bottom="720" w:left="7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095E" w:rsidRDefault="007F095E">
      <w:r>
        <w:separator/>
      </w:r>
    </w:p>
  </w:endnote>
  <w:endnote w:type="continuationSeparator" w:id="0">
    <w:p w:rsidR="007F095E" w:rsidRDefault="007F0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TE1DF29B0t00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095E" w:rsidRDefault="007F095E">
      <w:r>
        <w:rPr>
          <w:color w:val="000000"/>
        </w:rPr>
        <w:separator/>
      </w:r>
    </w:p>
  </w:footnote>
  <w:footnote w:type="continuationSeparator" w:id="0">
    <w:p w:rsidR="007F095E" w:rsidRDefault="007F09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27752B"/>
    <w:multiLevelType w:val="multilevel"/>
    <w:tmpl w:val="6F3A83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94C282A"/>
    <w:multiLevelType w:val="multilevel"/>
    <w:tmpl w:val="174E57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29A"/>
    <w:rsid w:val="00011011"/>
    <w:rsid w:val="004B4B5A"/>
    <w:rsid w:val="00563C68"/>
    <w:rsid w:val="00675272"/>
    <w:rsid w:val="007F095E"/>
    <w:rsid w:val="00CB31CB"/>
    <w:rsid w:val="00D41B79"/>
    <w:rsid w:val="00F9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DA7E1D-05B0-48D6-9562-457B43E72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NumberingSymbols">
    <w:name w:val="Numbering Symbols"/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siemiatycze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577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Androsiuk</dc:creator>
  <cp:lastModifiedBy>Agata Androsiuk</cp:lastModifiedBy>
  <cp:revision>6</cp:revision>
  <dcterms:created xsi:type="dcterms:W3CDTF">2020-11-19T12:46:00Z</dcterms:created>
  <dcterms:modified xsi:type="dcterms:W3CDTF">2020-11-19T12:56:00Z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