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7B6" w:rsidRDefault="00151FBB">
      <w:pPr>
        <w:pStyle w:val="Standard"/>
        <w:spacing w:line="360" w:lineRule="auto"/>
        <w:jc w:val="right"/>
      </w:pPr>
      <w:r>
        <w:t>Siemiatycze, dnia ................... roku</w:t>
      </w:r>
    </w:p>
    <w:p w:rsidR="003E27B6" w:rsidRDefault="00151FBB">
      <w:pPr>
        <w:pStyle w:val="Standard"/>
        <w:tabs>
          <w:tab w:val="left" w:pos="4962"/>
        </w:tabs>
        <w:spacing w:line="360" w:lineRule="auto"/>
        <w:jc w:val="both"/>
        <w:rPr>
          <w:sz w:val="20"/>
        </w:rPr>
      </w:pPr>
      <w:r>
        <w:rPr>
          <w:sz w:val="20"/>
        </w:rPr>
        <w:t>Imię i nazwisko / Nazwa: ...........................................................</w:t>
      </w:r>
    </w:p>
    <w:p w:rsidR="003E27B6" w:rsidRPr="008864EA" w:rsidRDefault="00151FBB" w:rsidP="008864EA">
      <w:pPr>
        <w:pStyle w:val="Standard"/>
        <w:spacing w:line="360" w:lineRule="auto"/>
        <w:jc w:val="both"/>
      </w:pPr>
      <w:r>
        <w:rPr>
          <w:sz w:val="20"/>
        </w:rPr>
        <w:t>…………………………………………………………………</w:t>
      </w:r>
    </w:p>
    <w:p w:rsidR="003E27B6" w:rsidRDefault="00151FBB" w:rsidP="008864EA">
      <w:pPr>
        <w:pStyle w:val="Standard"/>
        <w:spacing w:before="240" w:line="360" w:lineRule="auto"/>
        <w:ind w:left="4956"/>
        <w:jc w:val="both"/>
        <w:rPr>
          <w:b/>
        </w:rPr>
      </w:pPr>
      <w:r>
        <w:rPr>
          <w:b/>
        </w:rPr>
        <w:t>Burmistrz Miasta Siemiatycze</w:t>
      </w:r>
    </w:p>
    <w:p w:rsidR="003E27B6" w:rsidRPr="008864EA" w:rsidRDefault="00151FBB" w:rsidP="008864EA">
      <w:pPr>
        <w:pStyle w:val="Standard"/>
        <w:spacing w:after="480" w:line="360" w:lineRule="auto"/>
        <w:ind w:left="4956"/>
        <w:jc w:val="both"/>
        <w:rPr>
          <w:b/>
        </w:rPr>
      </w:pPr>
      <w:r>
        <w:rPr>
          <w:b/>
        </w:rPr>
        <w:t>ul. Pałacowa 2, 17-300 Siemiatycze</w:t>
      </w:r>
    </w:p>
    <w:p w:rsidR="003E27B6" w:rsidRDefault="008864EA" w:rsidP="008864EA">
      <w:pPr>
        <w:pStyle w:val="Nagwek1"/>
      </w:pPr>
      <w:r>
        <w:t>OŚWIA</w:t>
      </w:r>
      <w:r w:rsidR="00151FBB">
        <w:t>D</w:t>
      </w:r>
      <w:r>
        <w:t>CZ</w:t>
      </w:r>
      <w:r w:rsidR="00151FBB">
        <w:t>E</w:t>
      </w:r>
      <w:r>
        <w:t>NI</w:t>
      </w:r>
      <w:r w:rsidR="00151FBB">
        <w:t>E</w:t>
      </w:r>
    </w:p>
    <w:p w:rsidR="003E27B6" w:rsidRDefault="00151FBB" w:rsidP="008864EA">
      <w:pPr>
        <w:pStyle w:val="Textbody"/>
      </w:pPr>
      <w:r>
        <w:t>Pouczony o odpowiedzialności karnej skarbowej za zeznanie n</w:t>
      </w:r>
      <w:r w:rsidR="008864EA">
        <w:t xml:space="preserve">ieprawdy lub zatajenie prawdy, </w:t>
      </w:r>
      <w:r>
        <w:t xml:space="preserve">wynikającej z art. 56 ustawy z dnia 10 września 1999 roku Kodeks karny skarbowy (Dz. U. z </w:t>
      </w:r>
      <w:r w:rsidR="008864EA">
        <w:t>202</w:t>
      </w:r>
      <w:r w:rsidR="000E0952">
        <w:t>1</w:t>
      </w:r>
      <w:r w:rsidR="008864EA">
        <w:t> </w:t>
      </w:r>
      <w:r>
        <w:t xml:space="preserve">r., poz. </w:t>
      </w:r>
      <w:r w:rsidR="000E0952">
        <w:t>408</w:t>
      </w:r>
      <w:r>
        <w:t xml:space="preserve"> ze zm.), oświadczam</w:t>
      </w:r>
      <w:r w:rsidR="008864EA">
        <w:t>,</w:t>
      </w:r>
      <w:r>
        <w:t xml:space="preserve"> co następuje:</w:t>
      </w:r>
    </w:p>
    <w:p w:rsidR="003E27B6" w:rsidRDefault="00151FBB">
      <w:pPr>
        <w:pStyle w:val="Textbody"/>
        <w:numPr>
          <w:ilvl w:val="0"/>
          <w:numId w:val="1"/>
        </w:numPr>
      </w:pPr>
      <w:r>
        <w:t>Forma prawna beneficjenta pomocy</w:t>
      </w:r>
      <w:r>
        <w:rPr>
          <w:b/>
          <w:vertAlign w:val="superscript"/>
        </w:rPr>
        <w:t>1)</w:t>
      </w:r>
      <w:r w:rsidR="008864EA">
        <w:t>:</w:t>
      </w:r>
    </w:p>
    <w:p w:rsidR="003E27B6" w:rsidRDefault="00151FBB">
      <w:pPr>
        <w:pStyle w:val="Textbody"/>
        <w:numPr>
          <w:ilvl w:val="0"/>
          <w:numId w:val="2"/>
        </w:numPr>
      </w:pPr>
      <w:r>
        <w:t>Przedsiębiorstwo państwowe</w:t>
      </w:r>
      <w:r w:rsidR="008864EA">
        <w:tab/>
        <w:t xml:space="preserve"> </w:t>
      </w:r>
    </w:p>
    <w:p w:rsidR="003E27B6" w:rsidRDefault="00151FBB">
      <w:pPr>
        <w:pStyle w:val="Textbody"/>
        <w:numPr>
          <w:ilvl w:val="0"/>
          <w:numId w:val="2"/>
        </w:numPr>
      </w:pPr>
      <w:r>
        <w:t>Jednoosobowa spółka Skarbu Państwa</w:t>
      </w:r>
    </w:p>
    <w:p w:rsidR="003E27B6" w:rsidRDefault="00151FBB">
      <w:pPr>
        <w:pStyle w:val="Textbody"/>
        <w:numPr>
          <w:ilvl w:val="0"/>
          <w:numId w:val="2"/>
        </w:numPr>
      </w:pPr>
      <w:r>
        <w:t>Jednoosobowa spółka jednostki samorządu terytorialnego, w rozumieniu ustawy z dnia 20 grudnia 1996 r. o gospodarce komunalnej (Dz. U. z 20</w:t>
      </w:r>
      <w:r w:rsidR="000E0952">
        <w:t>21</w:t>
      </w:r>
      <w:r>
        <w:t xml:space="preserve"> r. poz. </w:t>
      </w:r>
      <w:r w:rsidR="000E0952">
        <w:t>679</w:t>
      </w:r>
      <w:r>
        <w:t>)</w:t>
      </w:r>
    </w:p>
    <w:p w:rsidR="003E27B6" w:rsidRDefault="00151FBB">
      <w:pPr>
        <w:pStyle w:val="Textbody"/>
        <w:numPr>
          <w:ilvl w:val="0"/>
          <w:numId w:val="2"/>
        </w:numPr>
      </w:pPr>
      <w:r>
        <w:t>Spółka akcyjna albo spółka z ograniczoną odpowiedzialnością, w stosunku do których Skarb Państwa, jednostka samorządu terytorialnego, przedsiębiorstwo państwowe lub jednoosobowa spółka Skarbu Państwa są podmiotami, które posiadają uprawnienia takie, jak przedsiębiorcy dominujący w rozumieniu przepisów ustawy z dnia 16 lutego 2007 r. o ochronie konkurencji i konsumentów (Dz. U. z 202</w:t>
      </w:r>
      <w:r w:rsidR="000E0952">
        <w:t>1</w:t>
      </w:r>
      <w:r>
        <w:t xml:space="preserve"> r., poz. </w:t>
      </w:r>
      <w:r w:rsidR="000E0952">
        <w:t>275</w:t>
      </w:r>
      <w:r>
        <w:t>)</w:t>
      </w:r>
    </w:p>
    <w:p w:rsidR="003E27B6" w:rsidRDefault="00151FBB">
      <w:pPr>
        <w:pStyle w:val="Textbody"/>
        <w:numPr>
          <w:ilvl w:val="0"/>
          <w:numId w:val="2"/>
        </w:numPr>
      </w:pPr>
      <w:r>
        <w:t>Jednostka sektora finansów publicznych w rozumieniu ustawy z dnia 27 sierpnia 2009 r. o finansach publicznych (Dz. U. z 20</w:t>
      </w:r>
      <w:r w:rsidR="000E0952">
        <w:t>21</w:t>
      </w:r>
      <w:r>
        <w:t xml:space="preserve"> r. poz. </w:t>
      </w:r>
      <w:r w:rsidR="000E0952">
        <w:t>305</w:t>
      </w:r>
      <w:bookmarkStart w:id="0" w:name="_GoBack"/>
      <w:bookmarkEnd w:id="0"/>
      <w:r>
        <w:t xml:space="preserve"> ze zm.)</w:t>
      </w:r>
    </w:p>
    <w:p w:rsidR="003E27B6" w:rsidRDefault="00151FBB">
      <w:pPr>
        <w:pStyle w:val="Textbody"/>
        <w:numPr>
          <w:ilvl w:val="0"/>
          <w:numId w:val="2"/>
        </w:numPr>
      </w:pPr>
      <w:r>
        <w:t>Inna - beneficjent pomocy nienależący do kategorii określonych powyżej - (podać jaka)</w:t>
      </w:r>
    </w:p>
    <w:p w:rsidR="003E27B6" w:rsidRDefault="00151FBB" w:rsidP="008864EA">
      <w:pPr>
        <w:pStyle w:val="Textbody"/>
        <w:ind w:left="1440"/>
      </w:pPr>
      <w:r>
        <w:t>…………………………………………………………………………………………</w:t>
      </w:r>
    </w:p>
    <w:p w:rsidR="003E27B6" w:rsidRDefault="00151FBB" w:rsidP="008864EA">
      <w:pPr>
        <w:pStyle w:val="Textbody"/>
        <w:numPr>
          <w:ilvl w:val="0"/>
          <w:numId w:val="3"/>
        </w:numPr>
      </w:pPr>
      <w:r>
        <w:t>Klasa PKD</w:t>
      </w:r>
      <w:r>
        <w:rPr>
          <w:b/>
          <w:vertAlign w:val="superscript"/>
        </w:rPr>
        <w:t>2)</w:t>
      </w:r>
      <w:r>
        <w:t>:  …………………………..</w:t>
      </w:r>
    </w:p>
    <w:p w:rsidR="003E27B6" w:rsidRDefault="00151FBB" w:rsidP="008864EA">
      <w:pPr>
        <w:pStyle w:val="Standard"/>
        <w:spacing w:before="120"/>
        <w:ind w:left="4961"/>
        <w:jc w:val="both"/>
      </w:pPr>
      <w:r>
        <w:t>……..........................................................</w:t>
      </w:r>
      <w:r w:rsidR="008864EA">
        <w:t>.....</w:t>
      </w:r>
      <w:r>
        <w:t>..</w:t>
      </w:r>
    </w:p>
    <w:p w:rsidR="003E27B6" w:rsidRDefault="00151FBB" w:rsidP="008864EA">
      <w:pPr>
        <w:pStyle w:val="Standard"/>
        <w:ind w:left="4961"/>
        <w:jc w:val="both"/>
      </w:pPr>
      <w:r>
        <w:rPr>
          <w:sz w:val="20"/>
        </w:rPr>
        <w:t>data i podpis/y osoby/</w:t>
      </w:r>
      <w:proofErr w:type="spellStart"/>
      <w:r>
        <w:rPr>
          <w:sz w:val="20"/>
        </w:rPr>
        <w:t>ób</w:t>
      </w:r>
      <w:proofErr w:type="spellEnd"/>
      <w:r>
        <w:rPr>
          <w:sz w:val="20"/>
        </w:rPr>
        <w:t xml:space="preserve"> składającej/</w:t>
      </w:r>
      <w:proofErr w:type="spellStart"/>
      <w:r>
        <w:rPr>
          <w:sz w:val="20"/>
        </w:rPr>
        <w:t>ych</w:t>
      </w:r>
      <w:proofErr w:type="spellEnd"/>
      <w:r w:rsidR="008864EA">
        <w:rPr>
          <w:sz w:val="20"/>
        </w:rPr>
        <w:t xml:space="preserve"> </w:t>
      </w:r>
      <w:r>
        <w:rPr>
          <w:sz w:val="20"/>
        </w:rPr>
        <w:t>oświadczenie</w:t>
      </w:r>
    </w:p>
    <w:p w:rsidR="003E27B6" w:rsidRDefault="00151FBB" w:rsidP="008864EA">
      <w:pPr>
        <w:pStyle w:val="Textbody"/>
        <w:spacing w:before="360"/>
      </w:pPr>
      <w:r>
        <w:rPr>
          <w:b/>
          <w:sz w:val="18"/>
          <w:szCs w:val="18"/>
          <w:u w:val="single"/>
        </w:rPr>
        <w:t>Pouczenie:</w:t>
      </w:r>
    </w:p>
    <w:p w:rsidR="003E27B6" w:rsidRDefault="00151FBB">
      <w:pPr>
        <w:pStyle w:val="Textbody"/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Art. 56. § 1. Podatnik, który składając organowi podatkowemu, innemu uprawnionemu organowi lub płatnikowi deklarację lub oświadczenie, podaje nieprawdę lub zataja prawdę albo nie dopełnia obowiązku zawiadomienia o zmianie objętych nimi danych, przez co naraża podatek na uszczuplenie, podlega karze grzywny do 720 stawek dziennych albo karze pozbawienia wolności, albo obu tym karom łącznie.</w:t>
      </w:r>
    </w:p>
    <w:p w:rsidR="003E27B6" w:rsidRDefault="00151FBB">
      <w:pPr>
        <w:pStyle w:val="Textbody"/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§ 2. Jeżeli kwota podatku narażonego na uszczuplenie jest małej wartości, sprawca czynu zabronionego określonego w § 1 podlega karze grzywny do 720 stawek dziennych.</w:t>
      </w:r>
    </w:p>
    <w:p w:rsidR="003E27B6" w:rsidRDefault="00151FBB">
      <w:pPr>
        <w:pStyle w:val="Textbody"/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§ 3. Jeżeli kwota podatku narażonego na uszczuplenie nie przekracza ustawowego progu, sprawca czynu zabronionego określonego w § 1 podlega karze grzywny za wykroczenie skarbowe.</w:t>
      </w:r>
    </w:p>
    <w:p w:rsidR="003E27B6" w:rsidRPr="008864EA" w:rsidRDefault="00151FBB" w:rsidP="008864EA">
      <w:pPr>
        <w:pStyle w:val="Textbody"/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§ 4. Karze określonej w § 3 podlega także ten podatnik, który mimo ujawnienia przedmiotu lub podstawy opodatkowania nie składa w terminie organowi podatkowemu lub płatnikowi deklaracji lub oświadczenia lub wbrew obowiązkowi nie składa ich za pomocą środków komunikacji elektronicznej.</w:t>
      </w:r>
    </w:p>
    <w:p w:rsidR="003E27B6" w:rsidRDefault="00151FBB" w:rsidP="008864EA">
      <w:pPr>
        <w:pStyle w:val="Textbody"/>
        <w:spacing w:before="360" w:line="240" w:lineRule="auto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</w:rPr>
        <w:lastRenderedPageBreak/>
        <w:t>Opis odnośników:</w:t>
      </w:r>
    </w:p>
    <w:p w:rsidR="003E27B6" w:rsidRDefault="00151FBB">
      <w:pPr>
        <w:pStyle w:val="Textbody"/>
        <w:spacing w:line="240" w:lineRule="auto"/>
      </w:pPr>
      <w:r>
        <w:rPr>
          <w:b/>
          <w:bCs/>
          <w:vertAlign w:val="superscript"/>
        </w:rPr>
        <w:t>1)</w:t>
      </w:r>
      <w:r>
        <w:rPr>
          <w:sz w:val="18"/>
          <w:szCs w:val="18"/>
          <w:vertAlign w:val="superscript"/>
        </w:rPr>
        <w:t xml:space="preserve"> </w:t>
      </w:r>
      <w:r>
        <w:rPr>
          <w:sz w:val="18"/>
          <w:szCs w:val="18"/>
        </w:rPr>
        <w:t xml:space="preserve"> Zaznacza się właściwą pozycję znakiem X.</w:t>
      </w:r>
    </w:p>
    <w:p w:rsidR="003E27B6" w:rsidRPr="008864EA" w:rsidRDefault="00151FBB">
      <w:pPr>
        <w:pStyle w:val="Textbody"/>
        <w:spacing w:line="240" w:lineRule="auto"/>
      </w:pPr>
      <w:r>
        <w:rPr>
          <w:b/>
          <w:bCs/>
          <w:vertAlign w:val="superscript"/>
        </w:rPr>
        <w:t>2)</w:t>
      </w:r>
      <w:r>
        <w:rPr>
          <w:sz w:val="18"/>
          <w:szCs w:val="18"/>
          <w:vertAlign w:val="superscript"/>
        </w:rPr>
        <w:t xml:space="preserve">  </w:t>
      </w:r>
      <w:r>
        <w:rPr>
          <w:sz w:val="18"/>
          <w:szCs w:val="18"/>
        </w:rPr>
        <w:t>Podaje się klasę działalności, w związku z którą beneficjent otrzymał pomoc - 4 pierwsze znaki. Jeżeli brak jest możliwości ustalenia jednej takiej działalności, podaje się klasę PKD tej działalności, która generuje największy przychód, np.</w:t>
      </w:r>
    </w:p>
    <w:p w:rsidR="003E27B6" w:rsidRDefault="00151FBB" w:rsidP="008864EA">
      <w:pPr>
        <w:pStyle w:val="Endnote"/>
        <w:spacing w:before="360"/>
        <w:jc w:val="both"/>
        <w:rPr>
          <w:sz w:val="18"/>
          <w:szCs w:val="18"/>
        </w:rPr>
      </w:pPr>
      <w:r>
        <w:rPr>
          <w:sz w:val="18"/>
          <w:szCs w:val="18"/>
        </w:rPr>
        <w:t>01.11 - Uprawa zbóż, roślin strączkowych i roślin oleistych na nasiona, z wyłączeniem ryżu;</w:t>
      </w:r>
    </w:p>
    <w:p w:rsidR="003E27B6" w:rsidRDefault="00151FBB">
      <w:pPr>
        <w:pStyle w:val="Endnote"/>
        <w:jc w:val="both"/>
        <w:rPr>
          <w:sz w:val="18"/>
          <w:szCs w:val="18"/>
        </w:rPr>
      </w:pPr>
      <w:r>
        <w:rPr>
          <w:sz w:val="18"/>
          <w:szCs w:val="18"/>
        </w:rPr>
        <w:t>01.41 - Chów i hodowla bydła mlecznego;</w:t>
      </w:r>
    </w:p>
    <w:p w:rsidR="003E27B6" w:rsidRDefault="00151FBB">
      <w:pPr>
        <w:pStyle w:val="Endnote"/>
        <w:jc w:val="both"/>
        <w:rPr>
          <w:sz w:val="18"/>
          <w:szCs w:val="18"/>
        </w:rPr>
      </w:pPr>
      <w:r>
        <w:rPr>
          <w:sz w:val="18"/>
          <w:szCs w:val="18"/>
        </w:rPr>
        <w:t>01.46 - Chów i hodowla świń;</w:t>
      </w:r>
    </w:p>
    <w:p w:rsidR="003E27B6" w:rsidRDefault="00151FBB">
      <w:pPr>
        <w:pStyle w:val="Endnote"/>
        <w:jc w:val="both"/>
        <w:rPr>
          <w:sz w:val="18"/>
          <w:szCs w:val="18"/>
        </w:rPr>
      </w:pPr>
      <w:r>
        <w:rPr>
          <w:sz w:val="18"/>
          <w:szCs w:val="18"/>
        </w:rPr>
        <w:t>01.47 - Chów i hodowla drobiu;</w:t>
      </w:r>
    </w:p>
    <w:p w:rsidR="003E27B6" w:rsidRPr="008864EA" w:rsidRDefault="00151FBB" w:rsidP="008864EA">
      <w:pPr>
        <w:pStyle w:val="Textbody"/>
      </w:pPr>
      <w:r>
        <w:rPr>
          <w:sz w:val="18"/>
          <w:szCs w:val="18"/>
        </w:rPr>
        <w:t>01.50 - Uprawy rolne połączone z chowem i hodowlą zwierząt (działalność mieszana).</w:t>
      </w:r>
    </w:p>
    <w:sectPr w:rsidR="003E27B6" w:rsidRPr="008864EA">
      <w:footerReference w:type="default" r:id="rId7"/>
      <w:endnotePr>
        <w:numFmt w:val="decimal"/>
      </w:endnotePr>
      <w:pgSz w:w="11906" w:h="16838"/>
      <w:pgMar w:top="708" w:right="1418" w:bottom="1418" w:left="851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B74" w:rsidRDefault="005E2B74">
      <w:r>
        <w:separator/>
      </w:r>
    </w:p>
  </w:endnote>
  <w:endnote w:type="continuationSeparator" w:id="0">
    <w:p w:rsidR="005E2B74" w:rsidRDefault="005E2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0FF" w:rsidRDefault="00151FBB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0E0952">
      <w:rPr>
        <w:noProof/>
      </w:rPr>
      <w:t>2</w:t>
    </w:r>
    <w:r>
      <w:fldChar w:fldCharType="end"/>
    </w:r>
  </w:p>
  <w:p w:rsidR="00D620FF" w:rsidRDefault="005E2B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B74" w:rsidRDefault="005E2B74">
      <w:r>
        <w:rPr>
          <w:color w:val="000000"/>
        </w:rPr>
        <w:separator/>
      </w:r>
    </w:p>
  </w:footnote>
  <w:footnote w:type="continuationSeparator" w:id="0">
    <w:p w:rsidR="005E2B74" w:rsidRDefault="005E2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15FAB"/>
    <w:multiLevelType w:val="multilevel"/>
    <w:tmpl w:val="D4EAA88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12845"/>
    <w:multiLevelType w:val="multilevel"/>
    <w:tmpl w:val="12FEFC8A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7573BE"/>
    <w:multiLevelType w:val="multilevel"/>
    <w:tmpl w:val="2AE0254A"/>
    <w:lvl w:ilvl="0">
      <w:numFmt w:val="bullet"/>
      <w:lvlText w:val="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7B6"/>
    <w:rsid w:val="000E0952"/>
    <w:rsid w:val="00151FBB"/>
    <w:rsid w:val="001F3124"/>
    <w:rsid w:val="003E27B6"/>
    <w:rsid w:val="005E2B74"/>
    <w:rsid w:val="0064059A"/>
    <w:rsid w:val="006F5B8B"/>
    <w:rsid w:val="0088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6DD4A"/>
  <w15:docId w15:val="{102E403B-3E0B-4131-AFB6-85E7594F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spacing w:line="360" w:lineRule="auto"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line="360" w:lineRule="auto"/>
      <w:jc w:val="both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18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</vt:lpstr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Justyna Martyniuk</dc:creator>
  <cp:lastModifiedBy>Gabriela Krzywicka</cp:lastModifiedBy>
  <cp:revision>3</cp:revision>
  <cp:lastPrinted>2022-01-03T10:54:00Z</cp:lastPrinted>
  <dcterms:created xsi:type="dcterms:W3CDTF">2021-06-18T07:52:00Z</dcterms:created>
  <dcterms:modified xsi:type="dcterms:W3CDTF">2022-01-03T10:59:00Z</dcterms:modified>
</cp:coreProperties>
</file>