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67C" w:rsidRDefault="00372088">
      <w:pPr>
        <w:spacing w:after="0" w:line="36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KARTA USŁUGI</w:t>
      </w:r>
    </w:p>
    <w:p w:rsidR="00D0467C" w:rsidRDefault="00372088">
      <w:pPr>
        <w:spacing w:after="0" w:line="360" w:lineRule="auto"/>
        <w:jc w:val="both"/>
      </w:pPr>
      <w:r>
        <w:rPr>
          <w:rFonts w:ascii="Times New Roman" w:hAnsi="Times New Roman" w:cs="Times New Roman"/>
          <w:b/>
          <w:bCs/>
          <w:sz w:val="24"/>
          <w:szCs w:val="24"/>
        </w:rPr>
        <w:t>WYDANIE ZAŚWIADCZENIE O POŁOŻENIU</w:t>
      </w:r>
      <w:r>
        <w:rPr>
          <w:rFonts w:ascii="Times New Roman" w:hAnsi="Times New Roman" w:cs="Times New Roman"/>
          <w:b/>
          <w:bCs/>
          <w:sz w:val="24"/>
        </w:rPr>
        <w:t xml:space="preserve"> DZIAŁKI W OBSZARZE REWITALIZACJI</w:t>
      </w:r>
    </w:p>
    <w:p w:rsidR="00D0467C" w:rsidRDefault="00372088">
      <w:pPr>
        <w:spacing w:after="0" w:line="360" w:lineRule="auto"/>
      </w:pPr>
      <w:r>
        <w:rPr>
          <w:rFonts w:ascii="Times New Roman" w:hAnsi="Times New Roman" w:cs="Times New Roman"/>
          <w:sz w:val="24"/>
          <w:szCs w:val="24"/>
        </w:rPr>
        <w:t>Numer</w:t>
      </w:r>
      <w:r w:rsidR="0068195E">
        <w:rPr>
          <w:rFonts w:ascii="Times New Roman" w:hAnsi="Times New Roman" w:cs="Times New Roman"/>
          <w:sz w:val="24"/>
          <w:szCs w:val="24"/>
        </w:rPr>
        <w:t xml:space="preserve"> karty IF 6 wersja </w:t>
      </w:r>
      <w:r w:rsidR="007B749F">
        <w:rPr>
          <w:rFonts w:ascii="Times New Roman" w:hAnsi="Times New Roman" w:cs="Times New Roman"/>
          <w:sz w:val="24"/>
          <w:szCs w:val="24"/>
        </w:rPr>
        <w:t>2</w:t>
      </w:r>
      <w:r w:rsidR="0068195E">
        <w:rPr>
          <w:rFonts w:ascii="Times New Roman" w:hAnsi="Times New Roman" w:cs="Times New Roman"/>
          <w:sz w:val="24"/>
          <w:szCs w:val="24"/>
        </w:rPr>
        <w:t xml:space="preserve"> z dnia</w:t>
      </w:r>
      <w:r w:rsidR="001848AA">
        <w:rPr>
          <w:rFonts w:ascii="Times New Roman" w:hAnsi="Times New Roman" w:cs="Times New Roman"/>
          <w:sz w:val="24"/>
          <w:szCs w:val="24"/>
        </w:rPr>
        <w:t xml:space="preserve"> </w:t>
      </w:r>
      <w:r w:rsidR="007B749F">
        <w:rPr>
          <w:rFonts w:ascii="Times New Roman" w:hAnsi="Times New Roman" w:cs="Times New Roman"/>
          <w:sz w:val="24"/>
          <w:szCs w:val="24"/>
        </w:rPr>
        <w:t>20</w:t>
      </w:r>
      <w:r w:rsidR="0068195E">
        <w:rPr>
          <w:rFonts w:ascii="Times New Roman" w:hAnsi="Times New Roman" w:cs="Times New Roman"/>
          <w:sz w:val="24"/>
          <w:szCs w:val="24"/>
        </w:rPr>
        <w:t xml:space="preserve"> </w:t>
      </w:r>
      <w:r w:rsidR="007B749F">
        <w:rPr>
          <w:rFonts w:ascii="Times New Roman" w:hAnsi="Times New Roman" w:cs="Times New Roman"/>
          <w:sz w:val="24"/>
          <w:szCs w:val="24"/>
        </w:rPr>
        <w:t>maja 2021</w:t>
      </w:r>
      <w:bookmarkStart w:id="0" w:name="_GoBack"/>
      <w:bookmarkEnd w:id="0"/>
      <w:r>
        <w:rPr>
          <w:rFonts w:ascii="Times New Roman" w:hAnsi="Times New Roman" w:cs="Times New Roman"/>
          <w:sz w:val="24"/>
          <w:szCs w:val="24"/>
        </w:rPr>
        <w:t xml:space="preserve"> roku </w:t>
      </w:r>
    </w:p>
    <w:p w:rsidR="00D0467C" w:rsidRDefault="00372088">
      <w:pPr>
        <w:spacing w:after="0" w:line="36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PODSTAWA PRAWNA</w:t>
      </w:r>
    </w:p>
    <w:p w:rsidR="00D0467C" w:rsidRPr="00FA6702" w:rsidRDefault="00372088" w:rsidP="00FA6702">
      <w:pPr>
        <w:spacing w:after="0" w:line="360" w:lineRule="auto"/>
        <w:jc w:val="both"/>
        <w:rPr>
          <w:rFonts w:ascii="Times New Roman" w:hAnsi="Times New Roman" w:cs="Times New Roman"/>
          <w:sz w:val="24"/>
          <w:szCs w:val="24"/>
        </w:rPr>
      </w:pPr>
      <w:r w:rsidRPr="00FA6702">
        <w:rPr>
          <w:rFonts w:ascii="Times New Roman" w:hAnsi="Times New Roman" w:cs="Times New Roman"/>
          <w:sz w:val="24"/>
          <w:szCs w:val="24"/>
        </w:rPr>
        <w:t xml:space="preserve">Ustawy z dnia 14 czerwca 1960 r. – Kodeks postępowania administracyjnego </w:t>
      </w:r>
    </w:p>
    <w:p w:rsidR="00D0467C" w:rsidRDefault="00372088">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WYMAGANE DOKUMENTY</w:t>
      </w:r>
    </w:p>
    <w:p w:rsidR="00D0467C" w:rsidRDefault="00372088">
      <w:pPr>
        <w:pStyle w:val="Akapitzlist"/>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Wniosek o wydanie zaświadczenia o położeniu nieruchomości na obszarze rewitalizacji</w:t>
      </w:r>
    </w:p>
    <w:p w:rsidR="00D0467C" w:rsidRDefault="00372088">
      <w:pPr>
        <w:pStyle w:val="Akapitzlist"/>
        <w:numPr>
          <w:ilvl w:val="0"/>
          <w:numId w:val="2"/>
        </w:numPr>
        <w:spacing w:after="0" w:line="360" w:lineRule="auto"/>
        <w:jc w:val="both"/>
        <w:rPr>
          <w:rFonts w:ascii="Times New Roman" w:hAnsi="Times New Roman" w:cs="Times New Roman"/>
          <w:b/>
          <w:bCs/>
          <w:sz w:val="24"/>
          <w:szCs w:val="24"/>
        </w:rPr>
      </w:pPr>
      <w:r>
        <w:rPr>
          <w:rFonts w:ascii="Times New Roman" w:hAnsi="Times New Roman" w:cs="Times New Roman"/>
          <w:bCs/>
          <w:sz w:val="24"/>
          <w:szCs w:val="24"/>
        </w:rPr>
        <w:t>Dowód wpłaty należnej opłaty skarbowej</w:t>
      </w:r>
      <w:r>
        <w:rPr>
          <w:rFonts w:ascii="Times New Roman" w:hAnsi="Times New Roman" w:cs="Times New Roman"/>
          <w:b/>
          <w:bCs/>
          <w:sz w:val="24"/>
          <w:szCs w:val="24"/>
        </w:rPr>
        <w:t xml:space="preserve"> </w:t>
      </w:r>
    </w:p>
    <w:p w:rsidR="00D0467C" w:rsidRDefault="00372088">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FORMULARZE DO POBRANIA</w:t>
      </w:r>
    </w:p>
    <w:p w:rsidR="00D0467C" w:rsidRDefault="00372088">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D</w:t>
      </w:r>
      <w:r w:rsidR="003A1D4D">
        <w:rPr>
          <w:rStyle w:val="Pogrubienie"/>
          <w:rFonts w:ascii="Times New Roman" w:hAnsi="Times New Roman" w:cs="Times New Roman"/>
          <w:b w:val="0"/>
          <w:sz w:val="24"/>
          <w:szCs w:val="24"/>
        </w:rPr>
        <w:t>ruk do pobrania w pokoju nr 1</w:t>
      </w:r>
      <w:r>
        <w:rPr>
          <w:rStyle w:val="Pogrubienie"/>
          <w:rFonts w:ascii="Times New Roman" w:hAnsi="Times New Roman" w:cs="Times New Roman"/>
          <w:b w:val="0"/>
          <w:sz w:val="24"/>
          <w:szCs w:val="24"/>
        </w:rPr>
        <w:t xml:space="preserve"> lub na stronie internetowej Miasta Siemiatycze.</w:t>
      </w:r>
    </w:p>
    <w:p w:rsidR="00D0467C" w:rsidRDefault="00372088">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 xml:space="preserve">OPŁATY </w:t>
      </w:r>
    </w:p>
    <w:p w:rsidR="00D0467C" w:rsidRDefault="00372088">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Opłata skarbowa:  </w:t>
      </w:r>
    </w:p>
    <w:p w:rsidR="00D0467C" w:rsidRDefault="00372088" w:rsidP="00372088">
      <w:pPr>
        <w:spacing w:after="0" w:line="36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Od wniosku należy uiścić opłatę skarbową w wysokości 17 zł (art. 1 ust. 1 pkt 1 b ustawy z dnia  16 listopada 2006 r. o opłacie skarbowej w zw. z Załącznikiem do ustawy, część II, pkt 21). </w:t>
      </w:r>
    </w:p>
    <w:p w:rsidR="00372088" w:rsidRDefault="00372088" w:rsidP="00372088">
      <w:pPr>
        <w:spacing w:after="0" w:line="360" w:lineRule="auto"/>
        <w:ind w:firstLine="708"/>
        <w:jc w:val="both"/>
        <w:rPr>
          <w:rFonts w:ascii="Times New Roman" w:hAnsi="Times New Roman" w:cs="Times New Roman"/>
          <w:bCs/>
          <w:sz w:val="24"/>
          <w:szCs w:val="24"/>
        </w:rPr>
      </w:pPr>
      <w:r w:rsidRPr="00372088">
        <w:rPr>
          <w:rFonts w:ascii="Times New Roman" w:hAnsi="Times New Roman" w:cs="Times New Roman"/>
          <w:bCs/>
          <w:sz w:val="24"/>
          <w:szCs w:val="24"/>
        </w:rPr>
        <w:t>Jednocześnie wyjaśnia się, że istotą zaświadczenia jest potwierdzenie określonego faktu lub stanu prawnego. W związku z tym, opłatę skarbową w wysokości 17 zł pobiera się od każdego zaświadczenia urzędowego potwierdzenia określonych faktów lub stanu prawnego, nie zaś od każdego dokumentu zaświadczenia, który może zawierać więcej niż jedno zaświadczenie. Wydanie zatem zaświadczenia obejmującego większą liczbę nieruchomości (działek ewidencyjnych lub nieruchomości lokalowych) wymaga wniesienia opłaty skarbowej stanowiącej iloczyn liczby tych nieruchomości oraz stawki opłaty skarbowej (liczba nieruchomości wymienionych we wniosku x 17 zł = kwota opłaty skarbowej).</w:t>
      </w:r>
    </w:p>
    <w:p w:rsidR="00D0467C" w:rsidRDefault="00372088" w:rsidP="00372088">
      <w:pPr>
        <w:spacing w:after="0" w:line="360" w:lineRule="auto"/>
        <w:ind w:firstLine="708"/>
        <w:jc w:val="both"/>
        <w:rPr>
          <w:rFonts w:ascii="Times New Roman" w:hAnsi="Times New Roman" w:cs="Times New Roman"/>
          <w:bCs/>
          <w:sz w:val="24"/>
          <w:szCs w:val="24"/>
        </w:rPr>
      </w:pPr>
      <w:r>
        <w:rPr>
          <w:rFonts w:ascii="Times New Roman" w:hAnsi="Times New Roman" w:cs="Times New Roman"/>
          <w:bCs/>
          <w:sz w:val="24"/>
          <w:szCs w:val="24"/>
        </w:rPr>
        <w:t>W przypadku składania wniosku przez pełnomocnika, do wniosku należy dołączyć pełnomocnictwo oraz potwierdzenie uiszczenia opłaty skarbowej od pełnomocnictwa w wysokości 17 zł.</w:t>
      </w:r>
    </w:p>
    <w:p w:rsidR="00D0467C" w:rsidRDefault="00372088" w:rsidP="00372088">
      <w:pPr>
        <w:spacing w:after="0" w:line="36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Opłatę należy uiścić przelewem na rachunek bankowy Miasta Siemiatycze o numerze: </w:t>
      </w:r>
    </w:p>
    <w:p w:rsidR="00D0467C" w:rsidRDefault="00372088">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66 1240 5211 1111 0010 3200 7917 lub w kasie Urzędu Miasta, ul. Pałacowa 2, 17-300 Siemiatycze </w:t>
      </w:r>
    </w:p>
    <w:p w:rsidR="00D0467C" w:rsidRDefault="00372088">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 xml:space="preserve">TERMIN ZAŁATWIENIA SPRAWY </w:t>
      </w:r>
    </w:p>
    <w:p w:rsidR="00D0467C" w:rsidRDefault="00372088">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W terminie 7 dni od daty złożenia kompletnego wniosku.</w:t>
      </w:r>
    </w:p>
    <w:p w:rsidR="00D0467C" w:rsidRDefault="00372088">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MIEJSCE ZŁOŻENIA WNIOSKU</w:t>
      </w:r>
    </w:p>
    <w:p w:rsidR="00D0467C" w:rsidRDefault="00372088">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lastRenderedPageBreak/>
        <w:t>Urząd Miasta Siemiatycze, ul. Pałacowa 2, 17-300 Siemiatycze, parter, kancelaria ogólna</w:t>
      </w:r>
    </w:p>
    <w:p w:rsidR="00D0467C" w:rsidRDefault="00372088">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tel. 85 65 65 800, fax. 85 65 65 803, email urzad@siemiatycze.eu</w:t>
      </w:r>
    </w:p>
    <w:p w:rsidR="00D0467C" w:rsidRDefault="00372088">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MIEJSCE ZAŁATWIENIA SPRAWY</w:t>
      </w:r>
    </w:p>
    <w:p w:rsidR="00D0467C" w:rsidRDefault="00372088">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Referat Infrastruktury </w:t>
      </w:r>
    </w:p>
    <w:p w:rsidR="00D0467C" w:rsidRDefault="003A1D4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Pok. 1</w:t>
      </w:r>
      <w:r w:rsidR="00372088">
        <w:rPr>
          <w:rFonts w:ascii="Times New Roman" w:hAnsi="Times New Roman" w:cs="Times New Roman"/>
          <w:bCs/>
          <w:sz w:val="24"/>
          <w:szCs w:val="24"/>
        </w:rPr>
        <w:t xml:space="preserve">, </w:t>
      </w:r>
      <w:r>
        <w:rPr>
          <w:rFonts w:ascii="Times New Roman" w:hAnsi="Times New Roman" w:cs="Times New Roman"/>
          <w:bCs/>
          <w:sz w:val="24"/>
          <w:szCs w:val="24"/>
        </w:rPr>
        <w:t>Tel. 85 65 65 827</w:t>
      </w:r>
    </w:p>
    <w:p w:rsidR="00D0467C" w:rsidRDefault="00372088">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Urząd Miasta czynny jest w godzinach:</w:t>
      </w:r>
    </w:p>
    <w:p w:rsidR="00D0467C" w:rsidRDefault="00372088">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-poniedziałek od 7:30 do 17:00, </w:t>
      </w:r>
    </w:p>
    <w:p w:rsidR="00D0467C" w:rsidRDefault="00372088">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-od wtorku do czwartku od 7:30 do 15:30</w:t>
      </w:r>
    </w:p>
    <w:p w:rsidR="00D0467C" w:rsidRDefault="00372088">
      <w:pPr>
        <w:spacing w:after="0" w:line="360" w:lineRule="auto"/>
        <w:jc w:val="both"/>
        <w:rPr>
          <w:rStyle w:val="Pogrubienie"/>
          <w:rFonts w:ascii="Times New Roman" w:hAnsi="Times New Roman" w:cs="Times New Roman"/>
          <w:b w:val="0"/>
          <w:sz w:val="24"/>
          <w:szCs w:val="24"/>
        </w:rPr>
      </w:pPr>
      <w:r>
        <w:rPr>
          <w:rFonts w:ascii="Times New Roman" w:hAnsi="Times New Roman" w:cs="Times New Roman"/>
          <w:bCs/>
          <w:sz w:val="24"/>
          <w:szCs w:val="24"/>
        </w:rPr>
        <w:t>-piątek od 7:30 do 14:00</w:t>
      </w:r>
    </w:p>
    <w:p w:rsidR="00D0467C" w:rsidRDefault="00372088">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sz w:val="24"/>
          <w:szCs w:val="24"/>
        </w:rPr>
        <w:t xml:space="preserve">TRYB ODWOŁAWCZY/SKARGOWY - </w:t>
      </w:r>
      <w:r>
        <w:rPr>
          <w:rStyle w:val="Pogrubienie"/>
          <w:rFonts w:ascii="Times New Roman" w:hAnsi="Times New Roman" w:cs="Times New Roman"/>
          <w:b w:val="0"/>
          <w:sz w:val="24"/>
          <w:szCs w:val="24"/>
        </w:rPr>
        <w:t>nie przysługuje.</w:t>
      </w:r>
    </w:p>
    <w:p w:rsidR="00D0467C" w:rsidRDefault="00372088">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UWAGI</w:t>
      </w:r>
    </w:p>
    <w:p w:rsidR="00D0467C" w:rsidRDefault="00372088">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Zaświadczenie o położeniu nieruchomości na obszarze rewitalizacji może uzyskać każdy, niezależnie od prawa własności nieruchomości.</w:t>
      </w:r>
    </w:p>
    <w:p w:rsidR="00BB7526" w:rsidRPr="00BB7526" w:rsidRDefault="00372088" w:rsidP="00BB7526">
      <w:pPr>
        <w:spacing w:after="0" w:line="240" w:lineRule="auto"/>
        <w:jc w:val="both"/>
        <w:rPr>
          <w:rFonts w:ascii="Times New Roman" w:hAnsi="Times New Roman" w:cs="Times New Roman"/>
          <w:b/>
          <w:bCs/>
          <w:sz w:val="24"/>
          <w:szCs w:val="24"/>
        </w:rPr>
      </w:pPr>
      <w:r>
        <w:rPr>
          <w:rStyle w:val="Pogrubienie"/>
          <w:rFonts w:ascii="Times New Roman" w:hAnsi="Times New Roman" w:cs="Times New Roman"/>
          <w:sz w:val="24"/>
          <w:szCs w:val="24"/>
        </w:rPr>
        <w:t>INFORMACJA</w:t>
      </w:r>
    </w:p>
    <w:p w:rsidR="00BB7526" w:rsidRPr="00BB7526" w:rsidRDefault="00BB7526" w:rsidP="00BB7526">
      <w:pPr>
        <w:spacing w:after="0" w:line="240" w:lineRule="auto"/>
        <w:jc w:val="both"/>
        <w:rPr>
          <w:rFonts w:ascii="Times New Roman" w:hAnsi="Times New Roman" w:cs="Times New Roman"/>
          <w:bCs/>
          <w:sz w:val="24"/>
          <w:szCs w:val="24"/>
        </w:rPr>
      </w:pPr>
      <w:r w:rsidRPr="00BB7526">
        <w:rPr>
          <w:rFonts w:ascii="Times New Roman" w:hAnsi="Times New Roman" w:cs="Times New Roman"/>
          <w:bCs/>
          <w:sz w:val="24"/>
          <w:szCs w:val="24"/>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jest Burmistrz Miasta Siemiatycze z siedzibą w Urzędzie Miasta Siemiatycze, ul. Pałacowa 2, 17-300 Siemiatycze. Dane kontaktowe do inspektora ochrony danych w Mieście Siemiatycze - Urząd Miasta adres e-mail </w:t>
      </w:r>
      <w:hyperlink r:id="rId7" w:history="1">
        <w:r w:rsidRPr="00BB7526">
          <w:rPr>
            <w:rStyle w:val="Hipercze"/>
            <w:rFonts w:ascii="Times New Roman" w:hAnsi="Times New Roman" w:cs="Times New Roman"/>
            <w:bCs/>
            <w:sz w:val="24"/>
            <w:szCs w:val="24"/>
          </w:rPr>
          <w:t>iod@siemiatycze.eu</w:t>
        </w:r>
      </w:hyperlink>
      <w:r w:rsidRPr="00BB7526">
        <w:rPr>
          <w:rFonts w:ascii="Times New Roman" w:hAnsi="Times New Roman" w:cs="Times New Roman"/>
          <w:bCs/>
          <w:sz w:val="24"/>
          <w:szCs w:val="24"/>
        </w:rPr>
        <w:t xml:space="preserve">, </w:t>
      </w:r>
      <w:r w:rsidRPr="00BB7526">
        <w:rPr>
          <w:rFonts w:ascii="Times New Roman" w:hAnsi="Times New Roman" w:cs="Times New Roman"/>
          <w:bCs/>
          <w:sz w:val="24"/>
          <w:szCs w:val="24"/>
        </w:rPr>
        <w:br/>
        <w:t>tel. 85 6565813, Urząd Miasta Siemiatycze ul. Pałacowa 2. Państwa dane osobowe przetwarzane będą w celu wydania zaświadczenie o położeniu nieruchomości na obszarze rewitalizacji, które jest zadaniem realizowanym w ramach wypełniania obowiązku prawnego ciążącego na administratorze, na podstawie art. 6 ust 1 lit. c ogólnego rozporządzenia. Państwa dane osobowe nie będą przekazywane innym odbiorcom. Dane osobowe nie będą przekazywane do państwa trzeciego/ organizacji międzynarodowej. 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ustawowym niezbędnym do rozpatrzenia wniosku o wydania zaświadczenie o położeniu nieruchomości na obszarze rewitalizacji. Państwa dane nie będą przetwarzane w sposób zautomatyzowany.</w:t>
      </w:r>
    </w:p>
    <w:p w:rsidR="00BB7526" w:rsidRDefault="00BB7526">
      <w:pPr>
        <w:spacing w:after="0" w:line="360" w:lineRule="auto"/>
        <w:jc w:val="both"/>
        <w:rPr>
          <w:rFonts w:ascii="Times New Roman" w:hAnsi="Times New Roman" w:cs="Times New Roman"/>
          <w:bCs/>
          <w:sz w:val="24"/>
          <w:szCs w:val="24"/>
        </w:rPr>
      </w:pPr>
    </w:p>
    <w:p w:rsidR="0068195E" w:rsidRPr="001848AA" w:rsidRDefault="0068195E" w:rsidP="001848AA">
      <w:pPr>
        <w:spacing w:after="0" w:line="360" w:lineRule="auto"/>
        <w:jc w:val="both"/>
        <w:rPr>
          <w:rFonts w:ascii="Times New Roman" w:hAnsi="Times New Roman" w:cs="Times New Roman"/>
          <w:sz w:val="24"/>
          <w:szCs w:val="24"/>
        </w:rPr>
      </w:pPr>
    </w:p>
    <w:sectPr w:rsidR="0068195E" w:rsidRPr="001848AA">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Liberation Sans">
    <w:altName w:val="Arial"/>
    <w:charset w:val="EE"/>
    <w:family w:val="swiss"/>
    <w:pitch w:val="variable"/>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365563"/>
    <w:multiLevelType w:val="multilevel"/>
    <w:tmpl w:val="169EFA1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692631A6"/>
    <w:multiLevelType w:val="multilevel"/>
    <w:tmpl w:val="E9366720"/>
    <w:lvl w:ilvl="0">
      <w:start w:val="1"/>
      <w:numFmt w:val="decimal"/>
      <w:lvlText w:val="%1."/>
      <w:lvlJc w:val="left"/>
      <w:pPr>
        <w:ind w:left="720" w:hanging="360"/>
      </w:pPr>
      <w:rPr>
        <w:rFonts w:ascii="Times New Roman" w:hAnsi="Times New Roman"/>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95868FC"/>
    <w:multiLevelType w:val="hybridMultilevel"/>
    <w:tmpl w:val="D26037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7EBF38C4"/>
    <w:multiLevelType w:val="multilevel"/>
    <w:tmpl w:val="F27C0B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67C"/>
    <w:rsid w:val="001848AA"/>
    <w:rsid w:val="00372088"/>
    <w:rsid w:val="003A1D4D"/>
    <w:rsid w:val="005967EC"/>
    <w:rsid w:val="0068195E"/>
    <w:rsid w:val="007B749F"/>
    <w:rsid w:val="00BB7526"/>
    <w:rsid w:val="00D0467C"/>
    <w:rsid w:val="00FA670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customStyle="1" w:styleId="czeinternetowe">
    <w:name w:val="Łącze internetowe"/>
    <w:basedOn w:val="Domylnaczcionkaakapitu"/>
    <w:uiPriority w:val="99"/>
    <w:unhideWhenUsed/>
    <w:rsid w:val="00E06DEB"/>
    <w:rPr>
      <w:color w:val="0563C1" w:themeColor="hyperlink"/>
      <w:u w:val="single"/>
    </w:rPr>
  </w:style>
  <w:style w:type="character" w:customStyle="1" w:styleId="ListLabel1">
    <w:name w:val="ListLabel 1"/>
    <w:qFormat/>
    <w:rPr>
      <w:rFonts w:ascii="Times New Roman" w:hAnsi="Times New Roman"/>
      <w:b/>
      <w:sz w:val="24"/>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ascii="Times New Roman" w:hAnsi="Times New Roman" w:cs="Times New Roman"/>
      <w:bCs/>
      <w:sz w:val="24"/>
      <w:szCs w:val="24"/>
    </w:rPr>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C54164"/>
    <w:pPr>
      <w:ind w:left="720"/>
      <w:contextualSpacing/>
    </w:pPr>
  </w:style>
  <w:style w:type="character" w:styleId="Hipercze">
    <w:name w:val="Hyperlink"/>
    <w:basedOn w:val="Domylnaczcionkaakapitu"/>
    <w:uiPriority w:val="99"/>
    <w:unhideWhenUsed/>
    <w:rsid w:val="00BB7526"/>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customStyle="1" w:styleId="czeinternetowe">
    <w:name w:val="Łącze internetowe"/>
    <w:basedOn w:val="Domylnaczcionkaakapitu"/>
    <w:uiPriority w:val="99"/>
    <w:unhideWhenUsed/>
    <w:rsid w:val="00E06DEB"/>
    <w:rPr>
      <w:color w:val="0563C1" w:themeColor="hyperlink"/>
      <w:u w:val="single"/>
    </w:rPr>
  </w:style>
  <w:style w:type="character" w:customStyle="1" w:styleId="ListLabel1">
    <w:name w:val="ListLabel 1"/>
    <w:qFormat/>
    <w:rPr>
      <w:rFonts w:ascii="Times New Roman" w:hAnsi="Times New Roman"/>
      <w:b/>
      <w:sz w:val="24"/>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ascii="Times New Roman" w:hAnsi="Times New Roman" w:cs="Times New Roman"/>
      <w:bCs/>
      <w:sz w:val="24"/>
      <w:szCs w:val="24"/>
    </w:rPr>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C54164"/>
    <w:pPr>
      <w:ind w:left="720"/>
      <w:contextualSpacing/>
    </w:pPr>
  </w:style>
  <w:style w:type="character" w:styleId="Hipercze">
    <w:name w:val="Hyperlink"/>
    <w:basedOn w:val="Domylnaczcionkaakapitu"/>
    <w:uiPriority w:val="99"/>
    <w:unhideWhenUsed/>
    <w:rsid w:val="00BB75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od@siemiatycze.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96A69-F3D5-46DE-9AA4-4F3EF1941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621</Words>
  <Characters>3730</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Urząd Miasta Siemiatycze</Company>
  <LinksUpToDate>false</LinksUpToDate>
  <CharactersWithSpaces>4343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Prochowicz</dc:creator>
  <cp:lastModifiedBy>Magdalena Zalewska</cp:lastModifiedBy>
  <cp:revision>4</cp:revision>
  <dcterms:created xsi:type="dcterms:W3CDTF">2021-05-20T09:25:00Z</dcterms:created>
  <dcterms:modified xsi:type="dcterms:W3CDTF">2021-05-20T09:28:00Z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