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19A7" w:rsidRDefault="001919A7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658"/>
        <w:gridCol w:w="3969"/>
      </w:tblGrid>
      <w:tr w:rsidR="001919A7" w:rsidTr="00F77346">
        <w:tc>
          <w:tcPr>
            <w:tcW w:w="6658" w:type="dxa"/>
            <w:shd w:val="pct10" w:color="auto" w:fill="BFBFBF" w:themeFill="background1" w:themeFillShade="BF"/>
          </w:tcPr>
          <w:p w:rsidR="001919A7" w:rsidRDefault="001919A7" w:rsidP="001919A7">
            <w:pPr>
              <w:jc w:val="center"/>
              <w:rPr>
                <w:sz w:val="20"/>
                <w:szCs w:val="20"/>
              </w:rPr>
            </w:pPr>
          </w:p>
          <w:p w:rsidR="001919A7" w:rsidRPr="00FB19B8" w:rsidRDefault="001919A7" w:rsidP="001919A7">
            <w:pPr>
              <w:jc w:val="center"/>
              <w:rPr>
                <w:sz w:val="20"/>
                <w:szCs w:val="20"/>
              </w:rPr>
            </w:pPr>
            <w:bookmarkStart w:id="0" w:name="_GoBack"/>
            <w:r w:rsidRPr="00FB19B8">
              <w:rPr>
                <w:sz w:val="20"/>
                <w:szCs w:val="20"/>
              </w:rPr>
              <w:t>DYREKTOR DELEGATURY KRAJOWEGO BIURA WYBORCZEGO W BIAŁYMSTOKU</w:t>
            </w:r>
          </w:p>
          <w:p w:rsidR="001919A7" w:rsidRPr="00FB19B8" w:rsidRDefault="001919A7" w:rsidP="001919A7">
            <w:pPr>
              <w:jc w:val="center"/>
              <w:rPr>
                <w:sz w:val="20"/>
                <w:szCs w:val="20"/>
              </w:rPr>
            </w:pPr>
            <w:r w:rsidRPr="00FB19B8">
              <w:rPr>
                <w:sz w:val="20"/>
                <w:szCs w:val="20"/>
              </w:rPr>
              <w:t xml:space="preserve"> OGŁASZA NABÓR NA STANOWISKO</w:t>
            </w:r>
          </w:p>
          <w:bookmarkEnd w:id="0"/>
          <w:p w:rsidR="001919A7" w:rsidRPr="001919A7" w:rsidRDefault="001919A7" w:rsidP="001919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9" w:type="dxa"/>
            <w:shd w:val="pct10" w:color="auto" w:fill="BFBFBF" w:themeFill="background1" w:themeFillShade="BF"/>
          </w:tcPr>
          <w:p w:rsidR="001919A7" w:rsidRDefault="001919A7" w:rsidP="001919A7">
            <w:pPr>
              <w:jc w:val="center"/>
              <w:rPr>
                <w:sz w:val="20"/>
                <w:szCs w:val="20"/>
              </w:rPr>
            </w:pPr>
          </w:p>
          <w:p w:rsidR="001919A7" w:rsidRPr="001919A7" w:rsidRDefault="001919A7" w:rsidP="001919A7">
            <w:pPr>
              <w:jc w:val="center"/>
              <w:rPr>
                <w:sz w:val="20"/>
                <w:szCs w:val="20"/>
              </w:rPr>
            </w:pPr>
            <w:r w:rsidRPr="001919A7">
              <w:rPr>
                <w:sz w:val="20"/>
                <w:szCs w:val="20"/>
              </w:rPr>
              <w:t>KRAJOWE BIURO WYBORCZE</w:t>
            </w:r>
          </w:p>
          <w:p w:rsidR="001919A7" w:rsidRDefault="001919A7" w:rsidP="001919A7">
            <w:pPr>
              <w:jc w:val="center"/>
            </w:pPr>
            <w:r w:rsidRPr="001919A7">
              <w:rPr>
                <w:sz w:val="20"/>
                <w:szCs w:val="20"/>
              </w:rPr>
              <w:t>DELEGATURA W BIAŁYMSTOKU</w:t>
            </w:r>
          </w:p>
        </w:tc>
      </w:tr>
      <w:tr w:rsidR="001919A7" w:rsidTr="001919A7">
        <w:tc>
          <w:tcPr>
            <w:tcW w:w="10627" w:type="dxa"/>
            <w:gridSpan w:val="2"/>
            <w:tcBorders>
              <w:bottom w:val="single" w:sz="4" w:space="0" w:color="auto"/>
            </w:tcBorders>
          </w:tcPr>
          <w:p w:rsidR="001919A7" w:rsidRDefault="001919A7" w:rsidP="001919A7">
            <w:pPr>
              <w:jc w:val="center"/>
            </w:pPr>
            <w:r>
              <w:t>KSIĘGOWA/KSIĘGOWY</w:t>
            </w:r>
          </w:p>
          <w:p w:rsidR="001919A7" w:rsidRDefault="001919A7" w:rsidP="001919A7">
            <w:pPr>
              <w:jc w:val="center"/>
            </w:pPr>
            <w:r>
              <w:t>W DELEGATURZE KRAJOWEGO BIURA WYBORCZEGO W BIAŁYMSTOKU</w:t>
            </w:r>
          </w:p>
        </w:tc>
      </w:tr>
      <w:tr w:rsidR="001919A7" w:rsidTr="001919A7">
        <w:tc>
          <w:tcPr>
            <w:tcW w:w="10627" w:type="dxa"/>
            <w:gridSpan w:val="2"/>
            <w:shd w:val="pct12" w:color="auto" w:fill="auto"/>
          </w:tcPr>
          <w:p w:rsidR="001919A7" w:rsidRDefault="001919A7" w:rsidP="00E823F3">
            <w:pPr>
              <w:pStyle w:val="Akapitzlist"/>
              <w:numPr>
                <w:ilvl w:val="0"/>
                <w:numId w:val="3"/>
              </w:numPr>
              <w:ind w:left="313" w:hanging="284"/>
            </w:pPr>
            <w:r>
              <w:t>Liczba lub wymiar etatów</w:t>
            </w:r>
          </w:p>
        </w:tc>
      </w:tr>
      <w:tr w:rsidR="001919A7" w:rsidTr="00E823F3">
        <w:tc>
          <w:tcPr>
            <w:tcW w:w="10627" w:type="dxa"/>
            <w:gridSpan w:val="2"/>
            <w:tcBorders>
              <w:bottom w:val="single" w:sz="4" w:space="0" w:color="auto"/>
            </w:tcBorders>
          </w:tcPr>
          <w:p w:rsidR="001919A7" w:rsidRDefault="001919A7"/>
          <w:p w:rsidR="001919A7" w:rsidRDefault="001919A7">
            <w:r>
              <w:t xml:space="preserve">              1 </w:t>
            </w:r>
            <w:r w:rsidR="00E823F3">
              <w:t>etat</w:t>
            </w:r>
          </w:p>
          <w:p w:rsidR="00E823F3" w:rsidRDefault="00E823F3"/>
        </w:tc>
      </w:tr>
      <w:tr w:rsidR="001919A7" w:rsidTr="00E823F3">
        <w:tc>
          <w:tcPr>
            <w:tcW w:w="10627" w:type="dxa"/>
            <w:gridSpan w:val="2"/>
            <w:shd w:val="pct12" w:color="auto" w:fill="auto"/>
          </w:tcPr>
          <w:p w:rsidR="001919A7" w:rsidRDefault="00E823F3" w:rsidP="00E823F3">
            <w:pPr>
              <w:pStyle w:val="Akapitzlist"/>
              <w:numPr>
                <w:ilvl w:val="0"/>
                <w:numId w:val="3"/>
              </w:numPr>
              <w:ind w:left="313" w:hanging="283"/>
            </w:pPr>
            <w:r>
              <w:t>Ogólny zakres obowiązków</w:t>
            </w:r>
          </w:p>
        </w:tc>
      </w:tr>
      <w:tr w:rsidR="001919A7" w:rsidTr="00E823F3">
        <w:tc>
          <w:tcPr>
            <w:tcW w:w="10627" w:type="dxa"/>
            <w:gridSpan w:val="2"/>
            <w:tcBorders>
              <w:bottom w:val="single" w:sz="4" w:space="0" w:color="auto"/>
            </w:tcBorders>
          </w:tcPr>
          <w:p w:rsidR="001E78FF" w:rsidRDefault="001E78FF" w:rsidP="001E78FF">
            <w:pPr>
              <w:suppressAutoHyphens/>
              <w:autoSpaceDN w:val="0"/>
              <w:ind w:left="425"/>
              <w:jc w:val="both"/>
              <w:textAlignment w:val="baseline"/>
              <w:rPr>
                <w:rFonts w:ascii="Calibri" w:eastAsia="Calibri" w:hAnsi="Calibri" w:cs="Calibri"/>
              </w:rPr>
            </w:pPr>
          </w:p>
          <w:p w:rsidR="007A0DB0" w:rsidRPr="007A0DB0" w:rsidRDefault="007A0DB0" w:rsidP="001E78FF">
            <w:pPr>
              <w:numPr>
                <w:ilvl w:val="0"/>
                <w:numId w:val="8"/>
              </w:numPr>
              <w:suppressAutoHyphens/>
              <w:autoSpaceDN w:val="0"/>
              <w:ind w:left="425" w:hanging="425"/>
              <w:jc w:val="both"/>
              <w:textAlignment w:val="baseline"/>
              <w:rPr>
                <w:rFonts w:eastAsia="Calibri" w:cstheme="minorHAnsi"/>
              </w:rPr>
            </w:pPr>
            <w:r w:rsidRPr="007A0DB0">
              <w:rPr>
                <w:rFonts w:eastAsia="Calibri" w:cstheme="minorHAnsi"/>
              </w:rPr>
              <w:t>Sprawdzanie dowodów księgowych pod względem formalno-rachunkowym.</w:t>
            </w:r>
          </w:p>
          <w:p w:rsidR="007A0DB0" w:rsidRPr="007A0DB0" w:rsidRDefault="007A0DB0" w:rsidP="001E78FF">
            <w:pPr>
              <w:numPr>
                <w:ilvl w:val="0"/>
                <w:numId w:val="8"/>
              </w:numPr>
              <w:suppressAutoHyphens/>
              <w:autoSpaceDN w:val="0"/>
              <w:ind w:left="425" w:hanging="425"/>
              <w:jc w:val="both"/>
              <w:textAlignment w:val="baseline"/>
              <w:rPr>
                <w:rFonts w:eastAsia="Calibri" w:cstheme="minorHAnsi"/>
              </w:rPr>
            </w:pPr>
            <w:r w:rsidRPr="007A0DB0">
              <w:rPr>
                <w:rFonts w:eastAsia="Calibri" w:cstheme="minorHAnsi"/>
              </w:rPr>
              <w:t>Dokonywanie wstępnej kontroli</w:t>
            </w:r>
            <w:r w:rsidR="001E78FF" w:rsidRPr="001E78FF">
              <w:rPr>
                <w:rFonts w:eastAsia="Calibri" w:cstheme="minorHAnsi"/>
              </w:rPr>
              <w:t xml:space="preserve"> operacji finansowych.</w:t>
            </w:r>
          </w:p>
          <w:p w:rsidR="007A0DB0" w:rsidRPr="007A0DB0" w:rsidRDefault="007A0DB0" w:rsidP="001E78FF">
            <w:pPr>
              <w:numPr>
                <w:ilvl w:val="0"/>
                <w:numId w:val="8"/>
              </w:numPr>
              <w:suppressAutoHyphens/>
              <w:autoSpaceDN w:val="0"/>
              <w:ind w:left="425" w:hanging="425"/>
              <w:jc w:val="both"/>
              <w:textAlignment w:val="baseline"/>
              <w:rPr>
                <w:rFonts w:eastAsia="Calibri" w:cstheme="minorHAnsi"/>
              </w:rPr>
            </w:pPr>
            <w:r w:rsidRPr="007A0DB0">
              <w:rPr>
                <w:rFonts w:eastAsia="Calibri" w:cstheme="minorHAnsi"/>
              </w:rPr>
              <w:t>Dekretowanie dokumentów zgodnie z klasyfikacją budżetową i zakładowym planem kont oraz dokonywanie księgowań w urządzeniach księgowych, na kontach syntetycznych i analitycznych.</w:t>
            </w:r>
          </w:p>
          <w:p w:rsidR="007A0DB0" w:rsidRPr="007A0DB0" w:rsidRDefault="007A0DB0" w:rsidP="001E78FF">
            <w:pPr>
              <w:numPr>
                <w:ilvl w:val="0"/>
                <w:numId w:val="8"/>
              </w:numPr>
              <w:suppressAutoHyphens/>
              <w:autoSpaceDN w:val="0"/>
              <w:ind w:left="425" w:hanging="425"/>
              <w:jc w:val="both"/>
              <w:textAlignment w:val="baseline"/>
              <w:rPr>
                <w:rFonts w:eastAsia="Calibri" w:cstheme="minorHAnsi"/>
              </w:rPr>
            </w:pPr>
            <w:r w:rsidRPr="007A0DB0">
              <w:rPr>
                <w:rFonts w:eastAsia="Calibri" w:cstheme="minorHAnsi"/>
              </w:rPr>
              <w:t>Weryfikacja sprawozdań przekazanych przez jednostki samorządu terytorialnego (</w:t>
            </w:r>
            <w:proofErr w:type="spellStart"/>
            <w:r w:rsidRPr="007A0DB0">
              <w:rPr>
                <w:rFonts w:eastAsia="Calibri" w:cstheme="minorHAnsi"/>
              </w:rPr>
              <w:t>jst</w:t>
            </w:r>
            <w:proofErr w:type="spellEnd"/>
            <w:r w:rsidRPr="007A0DB0">
              <w:rPr>
                <w:rFonts w:eastAsia="Calibri" w:cstheme="minorHAnsi"/>
              </w:rPr>
              <w:t>).</w:t>
            </w:r>
          </w:p>
          <w:p w:rsidR="007A0DB0" w:rsidRPr="007A0DB0" w:rsidRDefault="007A0DB0" w:rsidP="001E78FF">
            <w:pPr>
              <w:numPr>
                <w:ilvl w:val="0"/>
                <w:numId w:val="8"/>
              </w:numPr>
              <w:suppressAutoHyphens/>
              <w:autoSpaceDN w:val="0"/>
              <w:ind w:left="425" w:hanging="425"/>
              <w:jc w:val="both"/>
              <w:textAlignment w:val="baseline"/>
              <w:rPr>
                <w:rFonts w:eastAsia="Calibri" w:cstheme="minorHAnsi"/>
              </w:rPr>
            </w:pPr>
            <w:r w:rsidRPr="007A0DB0">
              <w:rPr>
                <w:rFonts w:eastAsia="Calibri" w:cstheme="minorHAnsi"/>
              </w:rPr>
              <w:t xml:space="preserve">Sporządzanie dokumentów </w:t>
            </w:r>
            <w:r w:rsidRPr="001E78FF">
              <w:rPr>
                <w:rFonts w:eastAsia="Calibri" w:cstheme="minorHAnsi"/>
              </w:rPr>
              <w:t xml:space="preserve">finansowych </w:t>
            </w:r>
            <w:r w:rsidRPr="007A0DB0">
              <w:rPr>
                <w:rFonts w:eastAsia="Calibri" w:cstheme="minorHAnsi"/>
              </w:rPr>
              <w:t>do zatwierdzenia przez głównego księgowego i/lub Dyrektora Delegatury</w:t>
            </w:r>
            <w:r w:rsidRPr="001E78FF">
              <w:rPr>
                <w:rFonts w:eastAsia="Calibri" w:cstheme="minorHAnsi"/>
              </w:rPr>
              <w:t>.</w:t>
            </w:r>
          </w:p>
          <w:p w:rsidR="007A0DB0" w:rsidRPr="007A0DB0" w:rsidRDefault="007A0DB0" w:rsidP="001E78FF">
            <w:pPr>
              <w:numPr>
                <w:ilvl w:val="0"/>
                <w:numId w:val="8"/>
              </w:numPr>
              <w:suppressAutoHyphens/>
              <w:autoSpaceDN w:val="0"/>
              <w:ind w:left="425" w:hanging="425"/>
              <w:jc w:val="both"/>
              <w:textAlignment w:val="baseline"/>
              <w:rPr>
                <w:rFonts w:eastAsia="Calibri" w:cstheme="minorHAnsi"/>
              </w:rPr>
            </w:pPr>
            <w:r w:rsidRPr="007A0DB0">
              <w:rPr>
                <w:rFonts w:eastAsia="Calibri" w:cstheme="minorHAnsi"/>
              </w:rPr>
              <w:t>Weryfikacja danych do ustalania podatku dochodowego od osób fizycznych za rok kalendarzowy (PIT) z tytułu wypłaconych wynagrodzeń i prac zleconych.</w:t>
            </w:r>
          </w:p>
          <w:p w:rsidR="007A0DB0" w:rsidRPr="007A0DB0" w:rsidRDefault="007A0DB0" w:rsidP="001E78FF">
            <w:pPr>
              <w:numPr>
                <w:ilvl w:val="0"/>
                <w:numId w:val="8"/>
              </w:numPr>
              <w:suppressAutoHyphens/>
              <w:autoSpaceDN w:val="0"/>
              <w:ind w:left="425" w:hanging="425"/>
              <w:jc w:val="both"/>
              <w:textAlignment w:val="baseline"/>
              <w:rPr>
                <w:rFonts w:eastAsia="Calibri" w:cstheme="minorHAnsi"/>
              </w:rPr>
            </w:pPr>
            <w:r w:rsidRPr="007A0DB0">
              <w:rPr>
                <w:rFonts w:eastAsia="Calibri" w:cstheme="minorHAnsi"/>
              </w:rPr>
              <w:t>Prowadzenie spraw dotyczących finansowego rozliczenia kosztów związanych z przeprowadzeniem wyborów i referendum oraz referendum lokalnego.</w:t>
            </w:r>
          </w:p>
          <w:p w:rsidR="007A0DB0" w:rsidRPr="001E78FF" w:rsidRDefault="007A0DB0" w:rsidP="001E78FF">
            <w:pPr>
              <w:numPr>
                <w:ilvl w:val="0"/>
                <w:numId w:val="8"/>
              </w:numPr>
              <w:suppressAutoHyphens/>
              <w:autoSpaceDN w:val="0"/>
              <w:ind w:left="426" w:hanging="426"/>
              <w:textAlignment w:val="baseline"/>
              <w:rPr>
                <w:rFonts w:eastAsia="Calibri" w:cstheme="minorHAnsi"/>
              </w:rPr>
            </w:pPr>
            <w:r w:rsidRPr="007A0DB0">
              <w:rPr>
                <w:rFonts w:eastAsia="Calibri" w:cstheme="minorHAnsi"/>
              </w:rPr>
              <w:t>Dokonywanie wyceny spisu z natury, w szczególności materiałów oraz sporządzanie innych dokumentów związanych z inwentaryzacją na dzień bilansowy.</w:t>
            </w:r>
          </w:p>
          <w:p w:rsidR="007A0DB0" w:rsidRPr="007A0DB0" w:rsidRDefault="007A0DB0" w:rsidP="001E78FF">
            <w:pPr>
              <w:numPr>
                <w:ilvl w:val="0"/>
                <w:numId w:val="8"/>
              </w:numPr>
              <w:suppressAutoHyphens/>
              <w:autoSpaceDN w:val="0"/>
              <w:ind w:left="426" w:hanging="426"/>
              <w:textAlignment w:val="baseline"/>
              <w:rPr>
                <w:rFonts w:eastAsia="Calibri" w:cstheme="minorHAnsi"/>
              </w:rPr>
            </w:pPr>
            <w:r w:rsidRPr="001E78FF">
              <w:rPr>
                <w:rFonts w:eastAsia="Calibri" w:cstheme="minorHAnsi"/>
              </w:rPr>
              <w:t>Archiwizacja dokumentów księgowych</w:t>
            </w:r>
          </w:p>
          <w:p w:rsidR="001919A7" w:rsidRDefault="001919A7"/>
        </w:tc>
      </w:tr>
      <w:tr w:rsidR="001919A7" w:rsidTr="00E823F3">
        <w:tc>
          <w:tcPr>
            <w:tcW w:w="10627" w:type="dxa"/>
            <w:gridSpan w:val="2"/>
            <w:shd w:val="pct12" w:color="auto" w:fill="auto"/>
          </w:tcPr>
          <w:p w:rsidR="001919A7" w:rsidRDefault="00E823F3" w:rsidP="00E823F3">
            <w:pPr>
              <w:pStyle w:val="Akapitzlist"/>
              <w:numPr>
                <w:ilvl w:val="0"/>
                <w:numId w:val="3"/>
              </w:numPr>
              <w:ind w:left="313" w:hanging="313"/>
            </w:pPr>
            <w:r>
              <w:t>Warunki pracy</w:t>
            </w:r>
          </w:p>
        </w:tc>
      </w:tr>
      <w:tr w:rsidR="001919A7" w:rsidTr="00E823F3">
        <w:tc>
          <w:tcPr>
            <w:tcW w:w="10627" w:type="dxa"/>
            <w:gridSpan w:val="2"/>
            <w:tcBorders>
              <w:bottom w:val="single" w:sz="4" w:space="0" w:color="auto"/>
            </w:tcBorders>
          </w:tcPr>
          <w:p w:rsidR="001919A7" w:rsidRDefault="001919A7"/>
          <w:p w:rsidR="00E823F3" w:rsidRDefault="00E823F3">
            <w:r>
              <w:t xml:space="preserve">      Praca administracyjno-biurowa przy komputerze ( powyżej 4 godzin dziennie). Użytkowanie sprzętu biurowego.</w:t>
            </w:r>
          </w:p>
          <w:p w:rsidR="00E823F3" w:rsidRDefault="00E823F3">
            <w:r>
              <w:t xml:space="preserve">       </w:t>
            </w:r>
          </w:p>
        </w:tc>
      </w:tr>
      <w:tr w:rsidR="001919A7" w:rsidTr="00E823F3">
        <w:tc>
          <w:tcPr>
            <w:tcW w:w="10627" w:type="dxa"/>
            <w:gridSpan w:val="2"/>
            <w:shd w:val="pct12" w:color="auto" w:fill="auto"/>
          </w:tcPr>
          <w:p w:rsidR="001919A7" w:rsidRDefault="00E823F3" w:rsidP="00E823F3">
            <w:pPr>
              <w:pStyle w:val="Akapitzlist"/>
              <w:numPr>
                <w:ilvl w:val="0"/>
                <w:numId w:val="3"/>
              </w:numPr>
              <w:ind w:left="313" w:hanging="313"/>
            </w:pPr>
            <w:r>
              <w:t>Miejsce i otoczenie organizacyjno-techniczne stanowiska pracy</w:t>
            </w:r>
          </w:p>
        </w:tc>
      </w:tr>
      <w:tr w:rsidR="001919A7" w:rsidTr="00E17FA6">
        <w:tc>
          <w:tcPr>
            <w:tcW w:w="10627" w:type="dxa"/>
            <w:gridSpan w:val="2"/>
            <w:tcBorders>
              <w:bottom w:val="single" w:sz="4" w:space="0" w:color="auto"/>
            </w:tcBorders>
          </w:tcPr>
          <w:p w:rsidR="001919A7" w:rsidRDefault="001919A7"/>
          <w:p w:rsidR="00E823F3" w:rsidRDefault="00E823F3" w:rsidP="001E78FF">
            <w:pPr>
              <w:ind w:left="313"/>
              <w:jc w:val="both"/>
            </w:pPr>
            <w:r>
              <w:t xml:space="preserve">Siedziba Delegatury Krajowego Biura Wyborczego w Białymstoku mieści się w budynku Podlaskiego Urzędu Wojewódzkiego przy ulicy Mickiewicza </w:t>
            </w:r>
            <w:r w:rsidR="00E17FA6">
              <w:t>3 w Białymstoku. Obiekt jest dostosowany do potrzeb osób niepełnosprawnych.</w:t>
            </w:r>
          </w:p>
          <w:p w:rsidR="00E17FA6" w:rsidRDefault="00E17FA6"/>
        </w:tc>
      </w:tr>
      <w:tr w:rsidR="001919A7" w:rsidTr="00E17FA6">
        <w:tc>
          <w:tcPr>
            <w:tcW w:w="10627" w:type="dxa"/>
            <w:gridSpan w:val="2"/>
            <w:shd w:val="pct12" w:color="auto" w:fill="auto"/>
          </w:tcPr>
          <w:p w:rsidR="001919A7" w:rsidRDefault="00E17FA6" w:rsidP="00E17FA6">
            <w:pPr>
              <w:pStyle w:val="Akapitzlist"/>
              <w:numPr>
                <w:ilvl w:val="0"/>
                <w:numId w:val="3"/>
              </w:numPr>
              <w:ind w:left="313" w:hanging="313"/>
            </w:pPr>
            <w:r>
              <w:t>Wymagania niezbędne</w:t>
            </w:r>
          </w:p>
        </w:tc>
      </w:tr>
      <w:tr w:rsidR="001919A7" w:rsidTr="00C92FBC">
        <w:tc>
          <w:tcPr>
            <w:tcW w:w="10627" w:type="dxa"/>
            <w:gridSpan w:val="2"/>
            <w:tcBorders>
              <w:bottom w:val="single" w:sz="4" w:space="0" w:color="auto"/>
            </w:tcBorders>
          </w:tcPr>
          <w:p w:rsidR="00C92FBC" w:rsidRDefault="00C92FBC" w:rsidP="00C92FBC">
            <w:pPr>
              <w:pStyle w:val="Akapitzlist"/>
              <w:ind w:left="608"/>
            </w:pPr>
          </w:p>
          <w:p w:rsidR="001919A7" w:rsidRDefault="00E17FA6" w:rsidP="00E17FA6">
            <w:pPr>
              <w:pStyle w:val="Akapitzlist"/>
              <w:numPr>
                <w:ilvl w:val="0"/>
                <w:numId w:val="4"/>
              </w:numPr>
            </w:pPr>
            <w:r>
              <w:t>Obywatelstwo polskie;</w:t>
            </w:r>
          </w:p>
          <w:p w:rsidR="00E17FA6" w:rsidRDefault="00E17FA6" w:rsidP="00E17FA6">
            <w:pPr>
              <w:pStyle w:val="Akapitzlist"/>
              <w:numPr>
                <w:ilvl w:val="0"/>
                <w:numId w:val="4"/>
              </w:numPr>
            </w:pPr>
            <w:r>
              <w:t>Pełna zdolność do czynności prawnych;</w:t>
            </w:r>
          </w:p>
          <w:p w:rsidR="00E17FA6" w:rsidRDefault="00E17FA6" w:rsidP="00E17FA6">
            <w:pPr>
              <w:pStyle w:val="Akapitzlist"/>
              <w:numPr>
                <w:ilvl w:val="0"/>
                <w:numId w:val="4"/>
              </w:numPr>
            </w:pPr>
            <w:r>
              <w:t>Korzystanie z pełni praw publicznych;</w:t>
            </w:r>
          </w:p>
          <w:p w:rsidR="00E17FA6" w:rsidRDefault="00E17FA6" w:rsidP="00E17FA6">
            <w:pPr>
              <w:pStyle w:val="Akapitzlist"/>
              <w:numPr>
                <w:ilvl w:val="0"/>
                <w:numId w:val="4"/>
              </w:numPr>
            </w:pPr>
            <w:r>
              <w:t>Brak skazania prawomocnym wyrokiem za umyślne przestępstwo ścigane z oskarżenia publicznego lub umyślne przestępstwo skarbowe;</w:t>
            </w:r>
          </w:p>
          <w:p w:rsidR="00E17FA6" w:rsidRDefault="00E17FA6" w:rsidP="00E17FA6">
            <w:pPr>
              <w:pStyle w:val="Akapitzlist"/>
              <w:numPr>
                <w:ilvl w:val="0"/>
                <w:numId w:val="4"/>
              </w:numPr>
            </w:pPr>
            <w:r>
              <w:t>Wykształcenie: wyższe ekonomiczne;</w:t>
            </w:r>
          </w:p>
          <w:p w:rsidR="00E17FA6" w:rsidRDefault="00E17FA6" w:rsidP="00E17FA6">
            <w:pPr>
              <w:pStyle w:val="Akapitzlist"/>
              <w:numPr>
                <w:ilvl w:val="0"/>
                <w:numId w:val="4"/>
              </w:numPr>
            </w:pPr>
            <w:r>
              <w:t xml:space="preserve">Doświadczenie zawodowe: </w:t>
            </w:r>
            <w:r w:rsidR="00132983">
              <w:t>5</w:t>
            </w:r>
            <w:r>
              <w:t xml:space="preserve"> lat doświadczenia zawodowego w obszarze finansowo-księgowym, w tym </w:t>
            </w:r>
            <w:r w:rsidR="00C92FBC">
              <w:t xml:space="preserve">co najmniej </w:t>
            </w:r>
            <w:r w:rsidR="00132983">
              <w:t xml:space="preserve">3 lata </w:t>
            </w:r>
            <w:r w:rsidR="00C92FBC">
              <w:t xml:space="preserve"> pracy w jednostkach sektora finansów publicznych.</w:t>
            </w:r>
          </w:p>
          <w:p w:rsidR="00C92FBC" w:rsidRDefault="00C92FBC" w:rsidP="00C92FBC">
            <w:pPr>
              <w:pStyle w:val="Akapitzlist"/>
              <w:ind w:left="608"/>
            </w:pPr>
          </w:p>
        </w:tc>
      </w:tr>
      <w:tr w:rsidR="00C92FBC" w:rsidTr="00C92FBC">
        <w:tc>
          <w:tcPr>
            <w:tcW w:w="10627" w:type="dxa"/>
            <w:gridSpan w:val="2"/>
            <w:shd w:val="pct12" w:color="auto" w:fill="auto"/>
          </w:tcPr>
          <w:p w:rsidR="00C92FBC" w:rsidRDefault="00C92FBC" w:rsidP="00162B38">
            <w:pPr>
              <w:pStyle w:val="Akapitzlist"/>
              <w:numPr>
                <w:ilvl w:val="0"/>
                <w:numId w:val="3"/>
              </w:numPr>
              <w:ind w:left="313" w:hanging="313"/>
            </w:pPr>
            <w:r>
              <w:t>Wymagania dodatkowe</w:t>
            </w:r>
          </w:p>
        </w:tc>
      </w:tr>
      <w:tr w:rsidR="00C92FBC" w:rsidTr="00162B38">
        <w:tc>
          <w:tcPr>
            <w:tcW w:w="10627" w:type="dxa"/>
            <w:gridSpan w:val="2"/>
            <w:tcBorders>
              <w:bottom w:val="single" w:sz="4" w:space="0" w:color="auto"/>
            </w:tcBorders>
          </w:tcPr>
          <w:p w:rsidR="00162B38" w:rsidRDefault="00162B38" w:rsidP="00162B38">
            <w:pPr>
              <w:pStyle w:val="Akapitzlist"/>
            </w:pPr>
          </w:p>
          <w:p w:rsidR="00C92FBC" w:rsidRDefault="00C92FBC" w:rsidP="00162B38">
            <w:pPr>
              <w:pStyle w:val="Akapitzlist"/>
              <w:numPr>
                <w:ilvl w:val="0"/>
                <w:numId w:val="5"/>
              </w:numPr>
              <w:ind w:left="596" w:hanging="283"/>
            </w:pPr>
            <w:r>
              <w:t>Znajomość prawa z zakresu finansów publicznych i rachunkowości.</w:t>
            </w:r>
          </w:p>
          <w:p w:rsidR="00C92FBC" w:rsidRDefault="00C92FBC" w:rsidP="00162B38">
            <w:pPr>
              <w:pStyle w:val="Akapitzlist"/>
              <w:numPr>
                <w:ilvl w:val="0"/>
                <w:numId w:val="5"/>
              </w:numPr>
              <w:ind w:left="596" w:hanging="283"/>
            </w:pPr>
            <w:r>
              <w:t>Umiejętność pracy w środowisku skomputeryzowanym, dobra, praktyczna znajomość aplikacji biurowych</w:t>
            </w:r>
          </w:p>
          <w:p w:rsidR="00C92FBC" w:rsidRDefault="00C92FBC" w:rsidP="00162B38">
            <w:pPr>
              <w:pStyle w:val="Akapitzlist"/>
              <w:ind w:left="738" w:hanging="283"/>
            </w:pPr>
            <w:r>
              <w:t xml:space="preserve"> </w:t>
            </w:r>
            <w:r w:rsidR="00162B38">
              <w:t xml:space="preserve">  </w:t>
            </w:r>
            <w:r>
              <w:t>( w tym Word, Excel).</w:t>
            </w:r>
          </w:p>
          <w:p w:rsidR="00C92FBC" w:rsidRDefault="00162B38" w:rsidP="00132983">
            <w:pPr>
              <w:pStyle w:val="Akapitzlist"/>
              <w:numPr>
                <w:ilvl w:val="0"/>
                <w:numId w:val="5"/>
              </w:numPr>
              <w:ind w:left="596" w:hanging="283"/>
            </w:pPr>
            <w:r>
              <w:t>Preferowana znajomość obsługi systemu TREZOR</w:t>
            </w:r>
          </w:p>
        </w:tc>
      </w:tr>
      <w:tr w:rsidR="00C92FBC" w:rsidTr="00162B38">
        <w:tc>
          <w:tcPr>
            <w:tcW w:w="10627" w:type="dxa"/>
            <w:gridSpan w:val="2"/>
            <w:shd w:val="pct12" w:color="auto" w:fill="auto"/>
          </w:tcPr>
          <w:p w:rsidR="00C92FBC" w:rsidRDefault="00162B38" w:rsidP="00162B38">
            <w:pPr>
              <w:pStyle w:val="Akapitzlist"/>
              <w:numPr>
                <w:ilvl w:val="0"/>
                <w:numId w:val="3"/>
              </w:numPr>
              <w:ind w:left="313" w:hanging="313"/>
            </w:pPr>
            <w:r>
              <w:lastRenderedPageBreak/>
              <w:t xml:space="preserve"> Uprawnienia/umiejętności</w:t>
            </w:r>
          </w:p>
        </w:tc>
      </w:tr>
      <w:tr w:rsidR="00C92FBC" w:rsidTr="004F07BF">
        <w:tc>
          <w:tcPr>
            <w:tcW w:w="10627" w:type="dxa"/>
            <w:gridSpan w:val="2"/>
            <w:tcBorders>
              <w:bottom w:val="single" w:sz="4" w:space="0" w:color="auto"/>
            </w:tcBorders>
          </w:tcPr>
          <w:p w:rsidR="004F07BF" w:rsidRPr="001E78FF" w:rsidRDefault="004F07BF" w:rsidP="004F07BF">
            <w:pPr>
              <w:pStyle w:val="Akapitzlist"/>
              <w:rPr>
                <w:rFonts w:cstheme="minorHAnsi"/>
              </w:rPr>
            </w:pPr>
          </w:p>
          <w:p w:rsidR="00C92FBC" w:rsidRPr="001E78FF" w:rsidRDefault="004F07BF" w:rsidP="004F07BF">
            <w:pPr>
              <w:pStyle w:val="Akapitzlist"/>
              <w:numPr>
                <w:ilvl w:val="0"/>
                <w:numId w:val="6"/>
              </w:numPr>
              <w:rPr>
                <w:rFonts w:cstheme="minorHAnsi"/>
              </w:rPr>
            </w:pPr>
            <w:r w:rsidRPr="001E78FF">
              <w:rPr>
                <w:rFonts w:cstheme="minorHAnsi"/>
              </w:rPr>
              <w:t>Umiejętność pracy w zespole;</w:t>
            </w:r>
          </w:p>
          <w:p w:rsidR="004F07BF" w:rsidRPr="001E78FF" w:rsidRDefault="004F07BF" w:rsidP="004F07BF">
            <w:pPr>
              <w:pStyle w:val="Akapitzlist"/>
              <w:numPr>
                <w:ilvl w:val="0"/>
                <w:numId w:val="6"/>
              </w:numPr>
              <w:rPr>
                <w:rFonts w:cstheme="minorHAnsi"/>
              </w:rPr>
            </w:pPr>
            <w:r w:rsidRPr="001E78FF">
              <w:rPr>
                <w:rFonts w:cstheme="minorHAnsi"/>
              </w:rPr>
              <w:t>Dobra organizacja pracy własnej;</w:t>
            </w:r>
          </w:p>
          <w:p w:rsidR="004F07BF" w:rsidRPr="001E78FF" w:rsidRDefault="004F07BF" w:rsidP="004F07BF">
            <w:pPr>
              <w:pStyle w:val="Akapitzlist"/>
              <w:numPr>
                <w:ilvl w:val="0"/>
                <w:numId w:val="6"/>
              </w:numPr>
              <w:rPr>
                <w:rFonts w:cstheme="minorHAnsi"/>
              </w:rPr>
            </w:pPr>
            <w:r w:rsidRPr="001E78FF">
              <w:rPr>
                <w:rFonts w:cstheme="minorHAnsi"/>
              </w:rPr>
              <w:t>Umiejętność pracy pod presją czasu;</w:t>
            </w:r>
          </w:p>
          <w:p w:rsidR="004F07BF" w:rsidRPr="001E78FF" w:rsidRDefault="004F07BF" w:rsidP="004F07BF">
            <w:pPr>
              <w:pStyle w:val="Akapitzlist"/>
              <w:numPr>
                <w:ilvl w:val="0"/>
                <w:numId w:val="6"/>
              </w:numPr>
              <w:rPr>
                <w:rFonts w:cstheme="minorHAnsi"/>
              </w:rPr>
            </w:pPr>
            <w:r w:rsidRPr="001E78FF">
              <w:rPr>
                <w:rFonts w:cstheme="minorHAnsi"/>
              </w:rPr>
              <w:t>Zdolność analitycznego myślenia;</w:t>
            </w:r>
          </w:p>
          <w:p w:rsidR="004F07BF" w:rsidRPr="001E78FF" w:rsidRDefault="004F07BF" w:rsidP="004F07BF">
            <w:pPr>
              <w:pStyle w:val="Akapitzlist"/>
              <w:numPr>
                <w:ilvl w:val="0"/>
                <w:numId w:val="6"/>
              </w:numPr>
              <w:rPr>
                <w:rFonts w:cstheme="minorHAnsi"/>
              </w:rPr>
            </w:pPr>
            <w:r w:rsidRPr="001E78FF">
              <w:rPr>
                <w:rFonts w:cstheme="minorHAnsi"/>
              </w:rPr>
              <w:t>Komunikatywność;</w:t>
            </w:r>
          </w:p>
          <w:p w:rsidR="004F07BF" w:rsidRPr="001E78FF" w:rsidRDefault="004F07BF" w:rsidP="004F07BF">
            <w:pPr>
              <w:pStyle w:val="Akapitzlist"/>
              <w:numPr>
                <w:ilvl w:val="0"/>
                <w:numId w:val="6"/>
              </w:numPr>
              <w:rPr>
                <w:rFonts w:cstheme="minorHAnsi"/>
              </w:rPr>
            </w:pPr>
            <w:r w:rsidRPr="001E78FF">
              <w:rPr>
                <w:rFonts w:cstheme="minorHAnsi"/>
              </w:rPr>
              <w:t>Wysoka kultura osobista;</w:t>
            </w:r>
          </w:p>
          <w:p w:rsidR="004F07BF" w:rsidRPr="001E78FF" w:rsidRDefault="004F07BF" w:rsidP="004F07BF">
            <w:pPr>
              <w:pStyle w:val="Akapitzlist"/>
              <w:numPr>
                <w:ilvl w:val="0"/>
                <w:numId w:val="6"/>
              </w:numPr>
              <w:rPr>
                <w:rFonts w:cstheme="minorHAnsi"/>
              </w:rPr>
            </w:pPr>
            <w:r w:rsidRPr="001E78FF">
              <w:rPr>
                <w:rFonts w:cstheme="minorHAnsi"/>
              </w:rPr>
              <w:t>Dyspozycyjność</w:t>
            </w:r>
          </w:p>
          <w:p w:rsidR="004F07BF" w:rsidRPr="001E78FF" w:rsidRDefault="004F07BF" w:rsidP="004F07BF">
            <w:pPr>
              <w:pStyle w:val="Akapitzlist"/>
              <w:rPr>
                <w:rFonts w:cstheme="minorHAnsi"/>
              </w:rPr>
            </w:pPr>
          </w:p>
        </w:tc>
      </w:tr>
      <w:tr w:rsidR="00C92FBC" w:rsidTr="004F07BF">
        <w:tc>
          <w:tcPr>
            <w:tcW w:w="10627" w:type="dxa"/>
            <w:gridSpan w:val="2"/>
            <w:shd w:val="pct12" w:color="auto" w:fill="auto"/>
          </w:tcPr>
          <w:p w:rsidR="00C92FBC" w:rsidRPr="001E78FF" w:rsidRDefault="004F07BF" w:rsidP="004F07BF">
            <w:pPr>
              <w:pStyle w:val="Akapitzlist"/>
              <w:numPr>
                <w:ilvl w:val="0"/>
                <w:numId w:val="3"/>
              </w:numPr>
              <w:ind w:left="454" w:hanging="454"/>
              <w:rPr>
                <w:rFonts w:cstheme="minorHAnsi"/>
              </w:rPr>
            </w:pPr>
            <w:r w:rsidRPr="001E78FF">
              <w:rPr>
                <w:rFonts w:cstheme="minorHAnsi"/>
              </w:rPr>
              <w:t>Wymagane dokumenty/oświadczenia</w:t>
            </w:r>
          </w:p>
        </w:tc>
      </w:tr>
      <w:tr w:rsidR="00C92FBC" w:rsidTr="00874030">
        <w:tc>
          <w:tcPr>
            <w:tcW w:w="10627" w:type="dxa"/>
            <w:gridSpan w:val="2"/>
            <w:tcBorders>
              <w:bottom w:val="single" w:sz="4" w:space="0" w:color="auto"/>
            </w:tcBorders>
          </w:tcPr>
          <w:p w:rsidR="00874030" w:rsidRPr="001E78FF" w:rsidRDefault="00874030" w:rsidP="00874030">
            <w:pPr>
              <w:pStyle w:val="Akapitzlist"/>
              <w:rPr>
                <w:rFonts w:cstheme="minorHAnsi"/>
              </w:rPr>
            </w:pPr>
          </w:p>
          <w:p w:rsidR="00C92FBC" w:rsidRPr="001E78FF" w:rsidRDefault="004F07BF" w:rsidP="004F07BF">
            <w:pPr>
              <w:pStyle w:val="Akapitzlist"/>
              <w:numPr>
                <w:ilvl w:val="0"/>
                <w:numId w:val="7"/>
              </w:numPr>
              <w:rPr>
                <w:rFonts w:cstheme="minorHAnsi"/>
              </w:rPr>
            </w:pPr>
            <w:r w:rsidRPr="001E78FF">
              <w:rPr>
                <w:rFonts w:cstheme="minorHAnsi"/>
              </w:rPr>
              <w:t>Życiorys i list motywacyjny;</w:t>
            </w:r>
          </w:p>
          <w:p w:rsidR="004F07BF" w:rsidRPr="001E78FF" w:rsidRDefault="00874030" w:rsidP="004F07BF">
            <w:pPr>
              <w:pStyle w:val="Akapitzlist"/>
              <w:numPr>
                <w:ilvl w:val="0"/>
                <w:numId w:val="7"/>
              </w:numPr>
              <w:rPr>
                <w:rFonts w:cstheme="minorHAnsi"/>
              </w:rPr>
            </w:pPr>
            <w:r w:rsidRPr="001E78FF">
              <w:rPr>
                <w:rFonts w:cstheme="minorHAnsi"/>
              </w:rPr>
              <w:t>CV ( z numerem telefonu oraz oświadczeniem o wyrażeniu zgody na przetwarzanie danych osobowych);</w:t>
            </w:r>
          </w:p>
          <w:p w:rsidR="00874030" w:rsidRPr="001E78FF" w:rsidRDefault="00874030" w:rsidP="004F07BF">
            <w:pPr>
              <w:pStyle w:val="Akapitzlist"/>
              <w:numPr>
                <w:ilvl w:val="0"/>
                <w:numId w:val="7"/>
              </w:numPr>
              <w:rPr>
                <w:rFonts w:cstheme="minorHAnsi"/>
              </w:rPr>
            </w:pPr>
            <w:r w:rsidRPr="001E78FF">
              <w:rPr>
                <w:rFonts w:cstheme="minorHAnsi"/>
              </w:rPr>
              <w:t>Oświadczenie o korzystaniu z pełni praw publicznych;</w:t>
            </w:r>
          </w:p>
          <w:p w:rsidR="00874030" w:rsidRPr="001E78FF" w:rsidRDefault="00874030" w:rsidP="004F07BF">
            <w:pPr>
              <w:pStyle w:val="Akapitzlist"/>
              <w:numPr>
                <w:ilvl w:val="0"/>
                <w:numId w:val="7"/>
              </w:numPr>
              <w:rPr>
                <w:rFonts w:cstheme="minorHAnsi"/>
              </w:rPr>
            </w:pPr>
            <w:r w:rsidRPr="001E78FF">
              <w:rPr>
                <w:rFonts w:cstheme="minorHAnsi"/>
              </w:rPr>
              <w:t>Oświadczenie o nieskazaniu prawomocnym wyrokiem za umyślne przestępstwo;</w:t>
            </w:r>
          </w:p>
          <w:p w:rsidR="00874030" w:rsidRPr="001E78FF" w:rsidRDefault="00874030" w:rsidP="00874030">
            <w:pPr>
              <w:pStyle w:val="Akapitzlist"/>
              <w:numPr>
                <w:ilvl w:val="0"/>
                <w:numId w:val="7"/>
              </w:numPr>
              <w:rPr>
                <w:rFonts w:cstheme="minorHAnsi"/>
              </w:rPr>
            </w:pPr>
            <w:r w:rsidRPr="001E78FF">
              <w:rPr>
                <w:rFonts w:cstheme="minorHAnsi"/>
              </w:rPr>
              <w:t>Oświadczenie o nieskazaniu prawomocnym wyrokiem za umyślne przestępstwo za przestępstwo skarbowe;</w:t>
            </w:r>
          </w:p>
          <w:p w:rsidR="00874030" w:rsidRPr="001E78FF" w:rsidRDefault="00874030" w:rsidP="004F07BF">
            <w:pPr>
              <w:pStyle w:val="Akapitzlist"/>
              <w:numPr>
                <w:ilvl w:val="0"/>
                <w:numId w:val="7"/>
              </w:numPr>
              <w:rPr>
                <w:rFonts w:cstheme="minorHAnsi"/>
              </w:rPr>
            </w:pPr>
            <w:r w:rsidRPr="001E78FF">
              <w:rPr>
                <w:rFonts w:cstheme="minorHAnsi"/>
              </w:rPr>
              <w:t>Oświadczenie o posiadaniu obywatelstwa polskiego;</w:t>
            </w:r>
          </w:p>
          <w:p w:rsidR="00874030" w:rsidRPr="001E78FF" w:rsidRDefault="00874030" w:rsidP="004F07BF">
            <w:pPr>
              <w:pStyle w:val="Akapitzlist"/>
              <w:numPr>
                <w:ilvl w:val="0"/>
                <w:numId w:val="7"/>
              </w:numPr>
              <w:rPr>
                <w:rFonts w:cstheme="minorHAnsi"/>
              </w:rPr>
            </w:pPr>
            <w:r w:rsidRPr="001E78FF">
              <w:rPr>
                <w:rFonts w:cstheme="minorHAnsi"/>
              </w:rPr>
              <w:t>Kopie dokumentów potwierdzających spełnienie wymagania niezbędnego w zakresie wykształcenia i doświadczenia zawodowego.</w:t>
            </w:r>
          </w:p>
          <w:p w:rsidR="00874030" w:rsidRPr="001E78FF" w:rsidRDefault="00874030" w:rsidP="00874030">
            <w:pPr>
              <w:pStyle w:val="Akapitzlist"/>
              <w:rPr>
                <w:rFonts w:cstheme="minorHAnsi"/>
              </w:rPr>
            </w:pPr>
          </w:p>
        </w:tc>
      </w:tr>
      <w:tr w:rsidR="00C92FBC" w:rsidTr="00874030">
        <w:tc>
          <w:tcPr>
            <w:tcW w:w="10627" w:type="dxa"/>
            <w:gridSpan w:val="2"/>
            <w:shd w:val="pct12" w:color="auto" w:fill="auto"/>
          </w:tcPr>
          <w:p w:rsidR="00C92FBC" w:rsidRDefault="00874030" w:rsidP="00874030">
            <w:pPr>
              <w:pStyle w:val="Akapitzlist"/>
              <w:numPr>
                <w:ilvl w:val="0"/>
                <w:numId w:val="3"/>
              </w:numPr>
              <w:ind w:left="368" w:hanging="368"/>
            </w:pPr>
            <w:r>
              <w:t>Termin i miejsce składania dokumentów</w:t>
            </w:r>
          </w:p>
        </w:tc>
      </w:tr>
      <w:tr w:rsidR="00C92FBC" w:rsidTr="001335E7">
        <w:tc>
          <w:tcPr>
            <w:tcW w:w="10627" w:type="dxa"/>
            <w:gridSpan w:val="2"/>
            <w:tcBorders>
              <w:bottom w:val="single" w:sz="4" w:space="0" w:color="auto"/>
            </w:tcBorders>
          </w:tcPr>
          <w:p w:rsidR="00C92FBC" w:rsidRDefault="00C92FBC" w:rsidP="00C92FBC">
            <w:pPr>
              <w:pStyle w:val="Akapitzlist"/>
              <w:ind w:left="608"/>
            </w:pPr>
          </w:p>
          <w:p w:rsidR="00132983" w:rsidRDefault="00874030" w:rsidP="00C92FBC">
            <w:pPr>
              <w:pStyle w:val="Akapitzlist"/>
              <w:ind w:left="608"/>
            </w:pPr>
            <w:r>
              <w:t xml:space="preserve">Dokumenty należy przesłać w terminie do </w:t>
            </w:r>
            <w:r w:rsidR="007C6AC7">
              <w:t xml:space="preserve">30 </w:t>
            </w:r>
            <w:r w:rsidR="00132983">
              <w:t xml:space="preserve">września 2020 r.  </w:t>
            </w:r>
            <w:r>
              <w:t xml:space="preserve">na adres e-mailowy </w:t>
            </w:r>
          </w:p>
          <w:p w:rsidR="00874030" w:rsidRDefault="00FB19B8" w:rsidP="00C92FBC">
            <w:pPr>
              <w:pStyle w:val="Akapitzlist"/>
              <w:ind w:left="608"/>
            </w:pPr>
            <w:hyperlink r:id="rId6" w:history="1">
              <w:r w:rsidR="00132983" w:rsidRPr="001C15E1">
                <w:rPr>
                  <w:rStyle w:val="Hipercze"/>
                </w:rPr>
                <w:t>bia-marek.rybnik@kbw.gov.pl</w:t>
              </w:r>
            </w:hyperlink>
            <w:r w:rsidR="001335E7">
              <w:t xml:space="preserve">  lub dostarczyć do siedziby Delegatury Krajowego Biura Wyborczego w Białymstoku: ul. Mickiewicza 3, 15- 213 Białystok</w:t>
            </w:r>
          </w:p>
          <w:p w:rsidR="001335E7" w:rsidRDefault="001335E7" w:rsidP="001335E7"/>
        </w:tc>
      </w:tr>
      <w:tr w:rsidR="00C92FBC" w:rsidTr="001335E7">
        <w:tc>
          <w:tcPr>
            <w:tcW w:w="10627" w:type="dxa"/>
            <w:gridSpan w:val="2"/>
            <w:shd w:val="pct12" w:color="auto" w:fill="auto"/>
          </w:tcPr>
          <w:p w:rsidR="00C92FBC" w:rsidRDefault="001335E7" w:rsidP="001335E7">
            <w:pPr>
              <w:pStyle w:val="Akapitzlist"/>
              <w:numPr>
                <w:ilvl w:val="0"/>
                <w:numId w:val="3"/>
              </w:numPr>
              <w:ind w:left="313" w:hanging="284"/>
            </w:pPr>
            <w:r>
              <w:t xml:space="preserve"> Pozostałe informacje</w:t>
            </w:r>
          </w:p>
        </w:tc>
      </w:tr>
      <w:tr w:rsidR="00C92FBC" w:rsidTr="001E78FF">
        <w:tc>
          <w:tcPr>
            <w:tcW w:w="10627" w:type="dxa"/>
            <w:gridSpan w:val="2"/>
            <w:tcBorders>
              <w:bottom w:val="single" w:sz="4" w:space="0" w:color="auto"/>
            </w:tcBorders>
          </w:tcPr>
          <w:p w:rsidR="001335E7" w:rsidRDefault="00132983" w:rsidP="00132983">
            <w:r>
              <w:t xml:space="preserve">           </w:t>
            </w:r>
            <w:r w:rsidR="001335E7">
              <w:t>Dodatkowe informacje można uzyskać pod nr telefonu (85) 7 439 439.</w:t>
            </w:r>
          </w:p>
          <w:p w:rsidR="001335E7" w:rsidRDefault="00132983" w:rsidP="00132983">
            <w:pPr>
              <w:ind w:left="596" w:hanging="596"/>
            </w:pPr>
            <w:r>
              <w:t xml:space="preserve">           </w:t>
            </w:r>
            <w:r w:rsidR="002A5A89">
              <w:t>Kandydaci spełniający niezbędne wymagania o rozstrzygnięciu  naboru zostaną poinformowani telefonicznie lub e-mailowo.</w:t>
            </w:r>
          </w:p>
          <w:p w:rsidR="002A5A89" w:rsidRDefault="002A5A89" w:rsidP="00C92FBC">
            <w:pPr>
              <w:pStyle w:val="Akapitzlist"/>
              <w:ind w:left="608"/>
            </w:pPr>
          </w:p>
          <w:p w:rsidR="002A5A89" w:rsidRDefault="002A5A89" w:rsidP="00C92FBC">
            <w:pPr>
              <w:pStyle w:val="Akapitzlist"/>
              <w:ind w:left="608"/>
            </w:pPr>
            <w:r>
              <w:t>Pracodawca zastrzega sobie prawo do kontaktowania się jedynie z wybranymi kandydatami.</w:t>
            </w:r>
          </w:p>
          <w:p w:rsidR="002A5A89" w:rsidRDefault="002A5A89" w:rsidP="00C92FBC">
            <w:pPr>
              <w:pStyle w:val="Akapitzlist"/>
              <w:ind w:left="608"/>
            </w:pPr>
          </w:p>
          <w:p w:rsidR="002A5A89" w:rsidRDefault="002A5A89" w:rsidP="00C92FBC">
            <w:pPr>
              <w:pStyle w:val="Akapitzlist"/>
              <w:ind w:left="608"/>
            </w:pPr>
            <w:r>
              <w:t>Złożone dokumenty można odebrać w terminie 2 tygodni po ogłoszeniu wyników naboru. Po upływie tego terminu nieodebrane dokumenty zostaną zniszczone.</w:t>
            </w:r>
          </w:p>
          <w:p w:rsidR="002A5A89" w:rsidRDefault="002A5A89" w:rsidP="00C92FBC">
            <w:pPr>
              <w:pStyle w:val="Akapitzlist"/>
              <w:ind w:left="608"/>
            </w:pPr>
          </w:p>
        </w:tc>
      </w:tr>
      <w:tr w:rsidR="001335E7" w:rsidTr="001E78FF">
        <w:tc>
          <w:tcPr>
            <w:tcW w:w="10627" w:type="dxa"/>
            <w:gridSpan w:val="2"/>
            <w:shd w:val="pct12" w:color="auto" w:fill="auto"/>
          </w:tcPr>
          <w:p w:rsidR="001335E7" w:rsidRDefault="002A5A89" w:rsidP="002A5A89">
            <w:pPr>
              <w:pStyle w:val="Akapitzlist"/>
              <w:numPr>
                <w:ilvl w:val="0"/>
                <w:numId w:val="3"/>
              </w:numPr>
              <w:ind w:left="313" w:hanging="313"/>
            </w:pPr>
            <w:r>
              <w:t>Dane osobowe -  klauzula informacyjna</w:t>
            </w:r>
          </w:p>
        </w:tc>
      </w:tr>
      <w:tr w:rsidR="001335E7" w:rsidTr="001919A7">
        <w:tc>
          <w:tcPr>
            <w:tcW w:w="10627" w:type="dxa"/>
            <w:gridSpan w:val="2"/>
          </w:tcPr>
          <w:p w:rsidR="00937961" w:rsidRDefault="00937961" w:rsidP="0058303B">
            <w:pPr>
              <w:pStyle w:val="Akapitzlist"/>
              <w:ind w:left="454" w:hanging="141"/>
            </w:pPr>
          </w:p>
          <w:p w:rsidR="001335E7" w:rsidRDefault="0058303B" w:rsidP="001E78FF">
            <w:pPr>
              <w:pStyle w:val="Akapitzlist"/>
              <w:ind w:left="454" w:hanging="141"/>
              <w:jc w:val="both"/>
            </w:pPr>
            <w:r>
              <w:t>Administratorem danych osobowych osób składających oferty jest Krajowe Biuro Wyborcze.</w:t>
            </w:r>
          </w:p>
          <w:p w:rsidR="0058303B" w:rsidRDefault="0058303B" w:rsidP="001E78FF">
            <w:pPr>
              <w:pStyle w:val="Akapitzlist"/>
              <w:ind w:left="454" w:hanging="141"/>
              <w:jc w:val="both"/>
            </w:pPr>
            <w:r>
              <w:t xml:space="preserve">Kontakt do inspektora ochrony danych: </w:t>
            </w:r>
            <w:hyperlink r:id="rId7" w:history="1">
              <w:r w:rsidRPr="00900211">
                <w:rPr>
                  <w:rStyle w:val="Hipercze"/>
                </w:rPr>
                <w:t>iodo@kbw.gov.pl</w:t>
              </w:r>
            </w:hyperlink>
            <w:r>
              <w:t xml:space="preserve"> lub na adres siedziby administratora.</w:t>
            </w:r>
          </w:p>
          <w:p w:rsidR="0058303B" w:rsidRDefault="0058303B" w:rsidP="001E78FF">
            <w:pPr>
              <w:pStyle w:val="Akapitzlist"/>
              <w:ind w:left="454" w:hanging="141"/>
              <w:jc w:val="both"/>
            </w:pPr>
            <w:r>
              <w:t>Dane osobowe osób składających oferty będą przetwarzane w celu realizacji procedury naboru.</w:t>
            </w:r>
          </w:p>
          <w:p w:rsidR="00014B15" w:rsidRDefault="00014B15" w:rsidP="001E78FF">
            <w:pPr>
              <w:pStyle w:val="Akapitzlist"/>
              <w:ind w:left="313" w:hanging="141"/>
              <w:jc w:val="both"/>
            </w:pPr>
            <w:r>
              <w:t xml:space="preserve">   </w:t>
            </w:r>
            <w:r w:rsidR="0058303B">
              <w:t>Podstawą przetwarzania danych osobowych dotyczących kandydatów jest art.22</w:t>
            </w:r>
            <w:r w:rsidR="0058303B">
              <w:rPr>
                <w:vertAlign w:val="superscript"/>
              </w:rPr>
              <w:t xml:space="preserve">1 </w:t>
            </w:r>
            <w:r w:rsidR="0058303B">
              <w:t>§ 1, art. 22</w:t>
            </w:r>
            <w:r w:rsidR="0058303B">
              <w:rPr>
                <w:vertAlign w:val="superscript"/>
              </w:rPr>
              <w:t>1</w:t>
            </w:r>
            <w:r w:rsidR="0058303B">
              <w:t xml:space="preserve"> § 4 ustawy z dni</w:t>
            </w:r>
            <w:r>
              <w:t xml:space="preserve">a </w:t>
            </w:r>
            <w:r w:rsidR="0058303B">
              <w:t>26 czerwca 1974 r. Kodeks Pracy ( Dz. U. z 2018</w:t>
            </w:r>
            <w:r w:rsidR="00F77346">
              <w:t xml:space="preserve"> </w:t>
            </w:r>
            <w:r w:rsidR="0058303B">
              <w:t xml:space="preserve">r., poz. 917 z </w:t>
            </w:r>
            <w:proofErr w:type="spellStart"/>
            <w:r w:rsidR="0058303B">
              <w:t>późn</w:t>
            </w:r>
            <w:proofErr w:type="spellEnd"/>
            <w:r>
              <w:t xml:space="preserve">. zm.),  art. 3 ustawy z dnia 16 września 1982 r.  o pracownikach urzędów państwowych ( Dz.U. </w:t>
            </w:r>
            <w:r w:rsidR="00F77346">
              <w:t>z</w:t>
            </w:r>
            <w:r>
              <w:t xml:space="preserve"> 2018 r., poz. 1915) w związku z art. 6 ust. 1 lit c RODO oraz zgoda w odniesieniu do danych osobowych w zakresie wykraczającym poza ww. przepisy zgodnie z art. 6  ust.1 </w:t>
            </w:r>
          </w:p>
          <w:p w:rsidR="0058303B" w:rsidRDefault="00014B15" w:rsidP="001E78FF">
            <w:pPr>
              <w:pStyle w:val="Akapitzlist"/>
              <w:ind w:left="313" w:hanging="141"/>
              <w:jc w:val="both"/>
            </w:pPr>
            <w:r>
              <w:t xml:space="preserve">   lit a RODO.  Dane osobowe kandydatów nie będą przekazywane innym podmiotom. Dane kandydatów nie będą przekazywane do państwa trzeciego lub organizacji międzynarodowej.</w:t>
            </w:r>
          </w:p>
          <w:p w:rsidR="00014B15" w:rsidRDefault="00014B15" w:rsidP="001E78FF">
            <w:pPr>
              <w:pStyle w:val="Akapitzlist"/>
              <w:ind w:left="313" w:hanging="141"/>
              <w:jc w:val="both"/>
            </w:pPr>
            <w:r>
              <w:t xml:space="preserve">   Kandydat ma prawo cofnięcia zgody w dowolnym momencie bez wpływu na zgodność przetwarzania, którego dokonano na podstawie zgody przed jej </w:t>
            </w:r>
            <w:r w:rsidR="005F7CD4">
              <w:t xml:space="preserve">cofnięciem, żądania od Administratora dostępu do danych, ich sprostowania oraz ograniczenia przetwarzania danych osobowych, ich usunięcia i wniesienia sprzeciwu wobec przetwarzania danych </w:t>
            </w:r>
            <w:r w:rsidR="00F77346">
              <w:t>w</w:t>
            </w:r>
            <w:r w:rsidR="005F7CD4">
              <w:t xml:space="preserve"> zakresie dopuszczonym przepisami prawa.  Kandydat ma prawo wniesienia skargi do organu nadzorczego, którym jest Prezes Urzędu Ochrony Danych Osobowych. Bez podania wymaganych danych</w:t>
            </w:r>
            <w:r w:rsidR="00937961">
              <w:t xml:space="preserve"> osobowych udział kandydata w naborze nie będzie możliwy. Dane osobowe kandydatów nie podlegają zautomatyzowanemu podejmowaniu decyzji , w tym profilowaniu.</w:t>
            </w:r>
          </w:p>
          <w:p w:rsidR="00937961" w:rsidRPr="005F7CD4" w:rsidRDefault="00937961" w:rsidP="00014B15">
            <w:pPr>
              <w:pStyle w:val="Akapitzlist"/>
              <w:ind w:left="313" w:hanging="141"/>
              <w:rPr>
                <w:u w:val="single"/>
              </w:rPr>
            </w:pPr>
          </w:p>
        </w:tc>
      </w:tr>
    </w:tbl>
    <w:p w:rsidR="001F57FE" w:rsidRDefault="001F57FE"/>
    <w:sectPr w:rsidR="001F57FE" w:rsidSect="001919A7">
      <w:pgSz w:w="11906" w:h="16838"/>
      <w:pgMar w:top="851" w:right="567" w:bottom="851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6F5348"/>
    <w:multiLevelType w:val="hybridMultilevel"/>
    <w:tmpl w:val="CCAC8D26"/>
    <w:lvl w:ilvl="0" w:tplc="A35C7D0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3E070C"/>
    <w:multiLevelType w:val="hybridMultilevel"/>
    <w:tmpl w:val="F0382E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9923FA"/>
    <w:multiLevelType w:val="multilevel"/>
    <w:tmpl w:val="C45A496C"/>
    <w:lvl w:ilvl="0">
      <w:start w:val="1"/>
      <w:numFmt w:val="lowerLetter"/>
      <w:lvlText w:val="%1)"/>
      <w:lvlJc w:val="left"/>
      <w:pPr>
        <w:ind w:left="1440" w:hanging="360"/>
      </w:p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3" w15:restartNumberingAfterBreak="0">
    <w:nsid w:val="374040E5"/>
    <w:multiLevelType w:val="hybridMultilevel"/>
    <w:tmpl w:val="6BEC9FB8"/>
    <w:lvl w:ilvl="0" w:tplc="CCEE4D2E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5CD7703B"/>
    <w:multiLevelType w:val="hybridMultilevel"/>
    <w:tmpl w:val="860E34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C2622A"/>
    <w:multiLevelType w:val="multilevel"/>
    <w:tmpl w:val="658640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1F50F68"/>
    <w:multiLevelType w:val="hybridMultilevel"/>
    <w:tmpl w:val="A2589E92"/>
    <w:lvl w:ilvl="0" w:tplc="14C2D2DA">
      <w:start w:val="1"/>
      <w:numFmt w:val="decimal"/>
      <w:lvlText w:val="%1."/>
      <w:lvlJc w:val="left"/>
      <w:pPr>
        <w:ind w:left="6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8" w:hanging="360"/>
      </w:pPr>
    </w:lvl>
    <w:lvl w:ilvl="2" w:tplc="0415001B" w:tentative="1">
      <w:start w:val="1"/>
      <w:numFmt w:val="lowerRoman"/>
      <w:lvlText w:val="%3."/>
      <w:lvlJc w:val="right"/>
      <w:pPr>
        <w:ind w:left="2048" w:hanging="180"/>
      </w:pPr>
    </w:lvl>
    <w:lvl w:ilvl="3" w:tplc="0415000F" w:tentative="1">
      <w:start w:val="1"/>
      <w:numFmt w:val="decimal"/>
      <w:lvlText w:val="%4."/>
      <w:lvlJc w:val="left"/>
      <w:pPr>
        <w:ind w:left="2768" w:hanging="360"/>
      </w:pPr>
    </w:lvl>
    <w:lvl w:ilvl="4" w:tplc="04150019" w:tentative="1">
      <w:start w:val="1"/>
      <w:numFmt w:val="lowerLetter"/>
      <w:lvlText w:val="%5."/>
      <w:lvlJc w:val="left"/>
      <w:pPr>
        <w:ind w:left="3488" w:hanging="360"/>
      </w:pPr>
    </w:lvl>
    <w:lvl w:ilvl="5" w:tplc="0415001B" w:tentative="1">
      <w:start w:val="1"/>
      <w:numFmt w:val="lowerRoman"/>
      <w:lvlText w:val="%6."/>
      <w:lvlJc w:val="right"/>
      <w:pPr>
        <w:ind w:left="4208" w:hanging="180"/>
      </w:pPr>
    </w:lvl>
    <w:lvl w:ilvl="6" w:tplc="0415000F" w:tentative="1">
      <w:start w:val="1"/>
      <w:numFmt w:val="decimal"/>
      <w:lvlText w:val="%7."/>
      <w:lvlJc w:val="left"/>
      <w:pPr>
        <w:ind w:left="4928" w:hanging="360"/>
      </w:pPr>
    </w:lvl>
    <w:lvl w:ilvl="7" w:tplc="04150019" w:tentative="1">
      <w:start w:val="1"/>
      <w:numFmt w:val="lowerLetter"/>
      <w:lvlText w:val="%8."/>
      <w:lvlJc w:val="left"/>
      <w:pPr>
        <w:ind w:left="5648" w:hanging="360"/>
      </w:pPr>
    </w:lvl>
    <w:lvl w:ilvl="8" w:tplc="0415001B" w:tentative="1">
      <w:start w:val="1"/>
      <w:numFmt w:val="lowerRoman"/>
      <w:lvlText w:val="%9."/>
      <w:lvlJc w:val="right"/>
      <w:pPr>
        <w:ind w:left="6368" w:hanging="180"/>
      </w:pPr>
    </w:lvl>
  </w:abstractNum>
  <w:abstractNum w:abstractNumId="7" w15:restartNumberingAfterBreak="0">
    <w:nsid w:val="765863EC"/>
    <w:multiLevelType w:val="multilevel"/>
    <w:tmpl w:val="27E03B9A"/>
    <w:lvl w:ilvl="0">
      <w:start w:val="1"/>
      <w:numFmt w:val="lowerLetter"/>
      <w:lvlText w:val="%1)"/>
      <w:lvlJc w:val="left"/>
      <w:pPr>
        <w:ind w:left="1440" w:hanging="360"/>
      </w:p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8" w15:restartNumberingAfterBreak="0">
    <w:nsid w:val="77024E54"/>
    <w:multiLevelType w:val="hybridMultilevel"/>
    <w:tmpl w:val="EB5A7C76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7B9C738C"/>
    <w:multiLevelType w:val="hybridMultilevel"/>
    <w:tmpl w:val="C02871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4C0F6C"/>
    <w:multiLevelType w:val="multilevel"/>
    <w:tmpl w:val="A3DA83F6"/>
    <w:lvl w:ilvl="0">
      <w:start w:val="1"/>
      <w:numFmt w:val="lowerLetter"/>
      <w:lvlText w:val="%1)"/>
      <w:lvlJc w:val="left"/>
      <w:pPr>
        <w:ind w:left="1140" w:hanging="360"/>
      </w:pPr>
    </w:lvl>
    <w:lvl w:ilvl="1">
      <w:start w:val="1"/>
      <w:numFmt w:val="lowerLetter"/>
      <w:lvlText w:val="%2."/>
      <w:lvlJc w:val="left"/>
      <w:pPr>
        <w:ind w:left="1860" w:hanging="360"/>
      </w:pPr>
    </w:lvl>
    <w:lvl w:ilvl="2">
      <w:start w:val="1"/>
      <w:numFmt w:val="lowerRoman"/>
      <w:lvlText w:val="%3."/>
      <w:lvlJc w:val="right"/>
      <w:pPr>
        <w:ind w:left="2580" w:hanging="180"/>
      </w:pPr>
    </w:lvl>
    <w:lvl w:ilvl="3">
      <w:start w:val="1"/>
      <w:numFmt w:val="decimal"/>
      <w:lvlText w:val="%4."/>
      <w:lvlJc w:val="left"/>
      <w:pPr>
        <w:ind w:left="3300" w:hanging="360"/>
      </w:pPr>
    </w:lvl>
    <w:lvl w:ilvl="4">
      <w:start w:val="1"/>
      <w:numFmt w:val="lowerLetter"/>
      <w:lvlText w:val="%5."/>
      <w:lvlJc w:val="left"/>
      <w:pPr>
        <w:ind w:left="4020" w:hanging="360"/>
      </w:pPr>
    </w:lvl>
    <w:lvl w:ilvl="5">
      <w:start w:val="1"/>
      <w:numFmt w:val="lowerRoman"/>
      <w:lvlText w:val="%6."/>
      <w:lvlJc w:val="right"/>
      <w:pPr>
        <w:ind w:left="4740" w:hanging="180"/>
      </w:pPr>
    </w:lvl>
    <w:lvl w:ilvl="6">
      <w:start w:val="1"/>
      <w:numFmt w:val="decimal"/>
      <w:lvlText w:val="%7."/>
      <w:lvlJc w:val="left"/>
      <w:pPr>
        <w:ind w:left="5460" w:hanging="360"/>
      </w:pPr>
    </w:lvl>
    <w:lvl w:ilvl="7">
      <w:start w:val="1"/>
      <w:numFmt w:val="lowerLetter"/>
      <w:lvlText w:val="%8."/>
      <w:lvlJc w:val="left"/>
      <w:pPr>
        <w:ind w:left="6180" w:hanging="360"/>
      </w:pPr>
    </w:lvl>
    <w:lvl w:ilvl="8">
      <w:start w:val="1"/>
      <w:numFmt w:val="lowerRoman"/>
      <w:lvlText w:val="%9."/>
      <w:lvlJc w:val="right"/>
      <w:pPr>
        <w:ind w:left="6900" w:hanging="180"/>
      </w:pPr>
    </w:lvl>
  </w:abstractNum>
  <w:num w:numId="1">
    <w:abstractNumId w:val="8"/>
  </w:num>
  <w:num w:numId="2">
    <w:abstractNumId w:val="3"/>
  </w:num>
  <w:num w:numId="3">
    <w:abstractNumId w:val="0"/>
  </w:num>
  <w:num w:numId="4">
    <w:abstractNumId w:val="6"/>
  </w:num>
  <w:num w:numId="5">
    <w:abstractNumId w:val="9"/>
  </w:num>
  <w:num w:numId="6">
    <w:abstractNumId w:val="4"/>
  </w:num>
  <w:num w:numId="7">
    <w:abstractNumId w:val="1"/>
  </w:num>
  <w:num w:numId="8">
    <w:abstractNumId w:val="5"/>
  </w:num>
  <w:num w:numId="9">
    <w:abstractNumId w:val="10"/>
  </w:num>
  <w:num w:numId="10">
    <w:abstractNumId w:val="10"/>
    <w:lvlOverride w:ilvl="0">
      <w:startOverride w:val="1"/>
    </w:lvlOverride>
  </w:num>
  <w:num w:numId="11">
    <w:abstractNumId w:val="7"/>
  </w:num>
  <w:num w:numId="12">
    <w:abstractNumId w:val="7"/>
    <w:lvlOverride w:ilvl="0">
      <w:startOverride w:val="1"/>
    </w:lvlOverride>
  </w:num>
  <w:num w:numId="13">
    <w:abstractNumId w:val="2"/>
  </w:num>
  <w:num w:numId="1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19A7"/>
    <w:rsid w:val="00014B15"/>
    <w:rsid w:val="00132983"/>
    <w:rsid w:val="001335E7"/>
    <w:rsid w:val="00162B38"/>
    <w:rsid w:val="001919A7"/>
    <w:rsid w:val="001E78FF"/>
    <w:rsid w:val="001F57FE"/>
    <w:rsid w:val="002A5A89"/>
    <w:rsid w:val="003B550F"/>
    <w:rsid w:val="004F07BF"/>
    <w:rsid w:val="0058303B"/>
    <w:rsid w:val="005F7CD4"/>
    <w:rsid w:val="007A0DB0"/>
    <w:rsid w:val="007C6AC7"/>
    <w:rsid w:val="00874030"/>
    <w:rsid w:val="00937961"/>
    <w:rsid w:val="00BD3134"/>
    <w:rsid w:val="00C92FBC"/>
    <w:rsid w:val="00E17FA6"/>
    <w:rsid w:val="00E823F3"/>
    <w:rsid w:val="00F77346"/>
    <w:rsid w:val="00FB1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FE9B6A"/>
  <w15:chartTrackingRefBased/>
  <w15:docId w15:val="{D8EA7773-0C0E-4F0D-BBEB-47E947BAA3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1919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1919A7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1335E7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335E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iodo@kbw.gov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bia-marek.rybnik@kbw.gov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091702-747C-4172-97F8-C34EE0DE01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Pages>3</Pages>
  <Words>796</Words>
  <Characters>4778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Suchocka</dc:creator>
  <cp:keywords/>
  <dc:description/>
  <cp:lastModifiedBy>Urszula Suchocka</cp:lastModifiedBy>
  <cp:revision>5</cp:revision>
  <cp:lastPrinted>2020-09-03T08:20:00Z</cp:lastPrinted>
  <dcterms:created xsi:type="dcterms:W3CDTF">2020-08-26T07:37:00Z</dcterms:created>
  <dcterms:modified xsi:type="dcterms:W3CDTF">2020-09-03T08:26:00Z</dcterms:modified>
</cp:coreProperties>
</file>