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B8D" w:rsidRDefault="0025360A" w:rsidP="0025360A">
      <w:pPr>
        <w:pStyle w:val="Bezodstpw"/>
        <w:ind w:left="5664" w:firstLine="708"/>
      </w:pPr>
      <w:bookmarkStart w:id="0" w:name="_GoBack"/>
      <w:bookmarkEnd w:id="0"/>
      <w:r>
        <w:t xml:space="preserve">    </w:t>
      </w:r>
      <w:r w:rsidR="00324B1B">
        <w:t>Załącznik</w:t>
      </w:r>
    </w:p>
    <w:p w:rsidR="008F477A" w:rsidRDefault="0025360A" w:rsidP="0025360A">
      <w:pPr>
        <w:pStyle w:val="Bezodstpw"/>
        <w:ind w:left="5664"/>
      </w:pPr>
      <w:r>
        <w:t xml:space="preserve">             </w:t>
      </w:r>
      <w:r w:rsidR="008F477A">
        <w:t xml:space="preserve">     do Uchwały nr</w:t>
      </w:r>
    </w:p>
    <w:p w:rsidR="002849D7" w:rsidRDefault="00441AB2" w:rsidP="00441AB2">
      <w:pPr>
        <w:pStyle w:val="Bezodstpw"/>
        <w:ind w:left="6372"/>
      </w:pPr>
      <w:r>
        <w:t xml:space="preserve">    </w:t>
      </w:r>
      <w:r w:rsidR="008F477A">
        <w:t>Rady Miasta Siemiatycze</w:t>
      </w:r>
    </w:p>
    <w:p w:rsidR="00EB0B8D" w:rsidRDefault="0025360A" w:rsidP="002849D7">
      <w:pPr>
        <w:pStyle w:val="Bezodstpw"/>
        <w:ind w:left="4248"/>
        <w:jc w:val="center"/>
      </w:pPr>
      <w:r>
        <w:t xml:space="preserve">       </w:t>
      </w:r>
      <w:r w:rsidR="008F477A">
        <w:t xml:space="preserve"> z dnia</w:t>
      </w:r>
    </w:p>
    <w:p w:rsidR="002849D7" w:rsidRDefault="002849D7" w:rsidP="002849D7">
      <w:pPr>
        <w:pStyle w:val="Bezodstpw"/>
        <w:ind w:left="4248"/>
        <w:jc w:val="center"/>
      </w:pPr>
    </w:p>
    <w:p w:rsidR="002849D7" w:rsidRDefault="002849D7" w:rsidP="002849D7">
      <w:pPr>
        <w:pStyle w:val="Bezodstpw"/>
        <w:ind w:left="4248"/>
        <w:jc w:val="center"/>
      </w:pPr>
    </w:p>
    <w:p w:rsidR="00E30D36" w:rsidRDefault="00E30D36" w:rsidP="002849D7">
      <w:pPr>
        <w:pStyle w:val="Bezodstpw"/>
        <w:ind w:left="4248"/>
        <w:jc w:val="center"/>
      </w:pPr>
    </w:p>
    <w:p w:rsidR="00E30D36" w:rsidRPr="002849D7" w:rsidRDefault="00E30D36" w:rsidP="002849D7">
      <w:pPr>
        <w:pStyle w:val="Bezodstpw"/>
        <w:ind w:left="4248"/>
        <w:jc w:val="center"/>
      </w:pPr>
    </w:p>
    <w:p w:rsidR="0025360A" w:rsidRDefault="002849D7" w:rsidP="00EB0B8D">
      <w:pPr>
        <w:pStyle w:val="Bezodstpw"/>
        <w:jc w:val="center"/>
        <w:rPr>
          <w:b/>
          <w:sz w:val="52"/>
          <w:szCs w:val="52"/>
        </w:rPr>
      </w:pPr>
      <w:r>
        <w:rPr>
          <w:noProof/>
          <w:lang w:eastAsia="pl-PL"/>
        </w:rPr>
        <w:drawing>
          <wp:inline distT="0" distB="0" distL="0" distR="0">
            <wp:extent cx="1760086" cy="1905848"/>
            <wp:effectExtent l="19050" t="0" r="0" b="0"/>
            <wp:docPr id="6" name="Obraz 1" descr="Znalezione obrazy dla zapytania herb miasta siemiatyc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herb miasta siemiatycz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993" cy="191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B8D" w:rsidRDefault="00EB0B8D" w:rsidP="00EB0B8D">
      <w:pPr>
        <w:pStyle w:val="Bezodstpw"/>
        <w:jc w:val="center"/>
        <w:rPr>
          <w:b/>
          <w:sz w:val="52"/>
          <w:szCs w:val="52"/>
        </w:rPr>
      </w:pPr>
    </w:p>
    <w:p w:rsidR="002849D7" w:rsidRDefault="002849D7" w:rsidP="00EB0B8D">
      <w:pPr>
        <w:pStyle w:val="Bezodstpw"/>
        <w:jc w:val="center"/>
        <w:rPr>
          <w:b/>
          <w:sz w:val="52"/>
          <w:szCs w:val="52"/>
        </w:rPr>
      </w:pPr>
    </w:p>
    <w:p w:rsidR="00EB0B8D" w:rsidRPr="00E30D36" w:rsidRDefault="00EB0B8D" w:rsidP="0050370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30D36">
        <w:rPr>
          <w:rFonts w:ascii="Times New Roman" w:hAnsi="Times New Roman" w:cs="Times New Roman"/>
          <w:b/>
          <w:sz w:val="44"/>
          <w:szCs w:val="44"/>
        </w:rPr>
        <w:t xml:space="preserve">PROGRAM AKTYWNOŚCI LOKALNEJ MIASTA SIEMIATYCZE </w:t>
      </w:r>
    </w:p>
    <w:p w:rsidR="00495097" w:rsidRPr="00E30D36" w:rsidRDefault="00EB0B8D" w:rsidP="0050370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30D36">
        <w:rPr>
          <w:rFonts w:ascii="Times New Roman" w:hAnsi="Times New Roman" w:cs="Times New Roman"/>
          <w:b/>
          <w:sz w:val="44"/>
          <w:szCs w:val="44"/>
        </w:rPr>
        <w:t>NA LATA 2016-2020</w:t>
      </w:r>
    </w:p>
    <w:p w:rsidR="00EB0B8D" w:rsidRPr="00E30D36" w:rsidRDefault="00EB0B8D" w:rsidP="00503706">
      <w:pPr>
        <w:pStyle w:val="Bezodstpw"/>
        <w:spacing w:line="360" w:lineRule="auto"/>
        <w:rPr>
          <w:rFonts w:ascii="Times New Roman" w:hAnsi="Times New Roman" w:cs="Times New Roman"/>
          <w:sz w:val="44"/>
          <w:szCs w:val="44"/>
        </w:rPr>
      </w:pPr>
    </w:p>
    <w:p w:rsidR="00EB0B8D" w:rsidRDefault="00EB0B8D" w:rsidP="00EB0B8D">
      <w:pPr>
        <w:pStyle w:val="Bezodstpw"/>
      </w:pPr>
    </w:p>
    <w:p w:rsidR="00EB0B8D" w:rsidRDefault="00EB0B8D" w:rsidP="00EB0B8D">
      <w:pPr>
        <w:pStyle w:val="Bezodstpw"/>
      </w:pPr>
    </w:p>
    <w:p w:rsidR="00EB0B8D" w:rsidRDefault="00EB0B8D" w:rsidP="00EB0B8D">
      <w:pPr>
        <w:pStyle w:val="Bezodstpw"/>
      </w:pPr>
    </w:p>
    <w:p w:rsidR="00EB0B8D" w:rsidRDefault="00EB0B8D" w:rsidP="00EB0B8D">
      <w:pPr>
        <w:pStyle w:val="Bezodstpw"/>
      </w:pPr>
    </w:p>
    <w:p w:rsidR="00EB0B8D" w:rsidRDefault="00EB0B8D" w:rsidP="00EB0B8D">
      <w:pPr>
        <w:pStyle w:val="Bezodstpw"/>
      </w:pPr>
    </w:p>
    <w:p w:rsidR="00EB0B8D" w:rsidRDefault="00EB0B8D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324B1B" w:rsidRDefault="00324B1B" w:rsidP="00EB0B8D">
      <w:pPr>
        <w:pStyle w:val="Bezodstpw"/>
      </w:pPr>
    </w:p>
    <w:p w:rsidR="002849D7" w:rsidRDefault="002849D7" w:rsidP="00EB0B8D">
      <w:pPr>
        <w:pStyle w:val="Bezodstpw"/>
      </w:pPr>
    </w:p>
    <w:p w:rsidR="00FA4520" w:rsidRPr="00015A07" w:rsidRDefault="00324B1B" w:rsidP="00015A0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D36">
        <w:rPr>
          <w:rFonts w:ascii="Times New Roman" w:hAnsi="Times New Roman" w:cs="Times New Roman"/>
          <w:b/>
          <w:sz w:val="28"/>
          <w:szCs w:val="28"/>
        </w:rPr>
        <w:t xml:space="preserve">Siemiatycze </w:t>
      </w:r>
      <w:r w:rsidR="0025360A" w:rsidRPr="00E30D36">
        <w:rPr>
          <w:rFonts w:ascii="Times New Roman" w:hAnsi="Times New Roman" w:cs="Times New Roman"/>
          <w:b/>
          <w:sz w:val="28"/>
          <w:szCs w:val="28"/>
        </w:rPr>
        <w:t>2016</w:t>
      </w:r>
    </w:p>
    <w:p w:rsidR="00D943DB" w:rsidRPr="00D943DB" w:rsidRDefault="00D943DB" w:rsidP="00D943DB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3DB">
        <w:rPr>
          <w:rFonts w:ascii="Times New Roman" w:hAnsi="Times New Roman" w:cs="Times New Roman"/>
          <w:b/>
          <w:sz w:val="24"/>
          <w:szCs w:val="24"/>
        </w:rPr>
        <w:lastRenderedPageBreak/>
        <w:t>WPROWADZENIE</w:t>
      </w:r>
    </w:p>
    <w:p w:rsidR="00D943DB" w:rsidRDefault="00D943DB" w:rsidP="00EB0B8D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4520" w:rsidRPr="00D943DB" w:rsidRDefault="00FA4520" w:rsidP="00EB0B8D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Program Aktywności Lokalnej</w:t>
      </w:r>
      <w:r w:rsidR="00357135">
        <w:rPr>
          <w:rFonts w:ascii="Times New Roman" w:hAnsi="Times New Roman" w:cs="Times New Roman"/>
          <w:sz w:val="24"/>
          <w:szCs w:val="24"/>
        </w:rPr>
        <w:t xml:space="preserve"> (PAL)</w:t>
      </w:r>
      <w:r w:rsidRPr="00D943DB">
        <w:rPr>
          <w:rFonts w:ascii="Times New Roman" w:hAnsi="Times New Roman" w:cs="Times New Roman"/>
          <w:sz w:val="24"/>
          <w:szCs w:val="24"/>
        </w:rPr>
        <w:t xml:space="preserve"> dla miasta Siemiatycze na lata 2016-2020 stanowi odpowiedź na zdiagnozowane problemy społeczności lokalnej. Jest dokumentem </w:t>
      </w:r>
      <w:r w:rsidR="00DC4E16" w:rsidRPr="00D943DB">
        <w:rPr>
          <w:rFonts w:ascii="Times New Roman" w:hAnsi="Times New Roman" w:cs="Times New Roman"/>
          <w:sz w:val="24"/>
          <w:szCs w:val="24"/>
        </w:rPr>
        <w:t>określającym</w:t>
      </w:r>
      <w:r w:rsidRPr="00D943DB">
        <w:rPr>
          <w:rFonts w:ascii="Times New Roman" w:hAnsi="Times New Roman" w:cs="Times New Roman"/>
          <w:sz w:val="24"/>
          <w:szCs w:val="24"/>
        </w:rPr>
        <w:t xml:space="preserve"> kierunki działań w zakresie ak</w:t>
      </w:r>
      <w:r w:rsidR="00D943DB">
        <w:rPr>
          <w:rFonts w:ascii="Times New Roman" w:hAnsi="Times New Roman" w:cs="Times New Roman"/>
          <w:sz w:val="24"/>
          <w:szCs w:val="24"/>
        </w:rPr>
        <w:t>tywizacji lokalnej mieszkańców m</w:t>
      </w:r>
      <w:r w:rsidRPr="00D943DB">
        <w:rPr>
          <w:rFonts w:ascii="Times New Roman" w:hAnsi="Times New Roman" w:cs="Times New Roman"/>
          <w:sz w:val="24"/>
          <w:szCs w:val="24"/>
        </w:rPr>
        <w:t>iasta. Działania te mają na celu udzielenie wsparcia ukierunkowanego na zwiększenie uczestnictwa mieszkańcó</w:t>
      </w:r>
      <w:r w:rsidR="00102BD6" w:rsidRPr="00D943DB">
        <w:rPr>
          <w:rFonts w:ascii="Times New Roman" w:hAnsi="Times New Roman" w:cs="Times New Roman"/>
          <w:sz w:val="24"/>
          <w:szCs w:val="24"/>
        </w:rPr>
        <w:t>w</w:t>
      </w:r>
      <w:r w:rsidRPr="00D943DB">
        <w:rPr>
          <w:rFonts w:ascii="Times New Roman" w:hAnsi="Times New Roman" w:cs="Times New Roman"/>
          <w:sz w:val="24"/>
          <w:szCs w:val="24"/>
        </w:rPr>
        <w:t xml:space="preserve"> w życiu społecznym oraz rozwój lokalnych inicjatyw na rzecz rozwiązywania problemów społecznych.</w:t>
      </w:r>
    </w:p>
    <w:p w:rsidR="002C000C" w:rsidRPr="00D943DB" w:rsidRDefault="00FA4520" w:rsidP="002C000C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Przyjęte w Prog</w:t>
      </w:r>
      <w:r w:rsidR="00102BD6" w:rsidRPr="00D943DB">
        <w:rPr>
          <w:rFonts w:ascii="Times New Roman" w:hAnsi="Times New Roman" w:cs="Times New Roman"/>
          <w:sz w:val="24"/>
          <w:szCs w:val="24"/>
        </w:rPr>
        <w:t>ramie Aktywności Lokalnej konce</w:t>
      </w:r>
      <w:r w:rsidRPr="00D943DB">
        <w:rPr>
          <w:rFonts w:ascii="Times New Roman" w:hAnsi="Times New Roman" w:cs="Times New Roman"/>
          <w:sz w:val="24"/>
          <w:szCs w:val="24"/>
        </w:rPr>
        <w:t>pc</w:t>
      </w:r>
      <w:r w:rsidR="00102BD6" w:rsidRPr="00D943DB">
        <w:rPr>
          <w:rFonts w:ascii="Times New Roman" w:hAnsi="Times New Roman" w:cs="Times New Roman"/>
          <w:sz w:val="24"/>
          <w:szCs w:val="24"/>
        </w:rPr>
        <w:t>j</w:t>
      </w:r>
      <w:r w:rsidRPr="00D943DB">
        <w:rPr>
          <w:rFonts w:ascii="Times New Roman" w:hAnsi="Times New Roman" w:cs="Times New Roman"/>
          <w:sz w:val="24"/>
          <w:szCs w:val="24"/>
        </w:rPr>
        <w:t>e są zgodne z założeniami zawartymi w dokumentach strategicznych, takich jak m.in.</w:t>
      </w:r>
    </w:p>
    <w:p w:rsidR="00FA4520" w:rsidRPr="00D943DB" w:rsidRDefault="00FA4520" w:rsidP="00FA452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Strategia Rozwoju Kraju 2020</w:t>
      </w:r>
      <w:r w:rsidR="004F7F31" w:rsidRPr="00D943DB">
        <w:rPr>
          <w:rFonts w:ascii="Times New Roman" w:hAnsi="Times New Roman" w:cs="Times New Roman"/>
          <w:sz w:val="24"/>
          <w:szCs w:val="24"/>
        </w:rPr>
        <w:t xml:space="preserve">, </w:t>
      </w:r>
      <w:r w:rsidR="00DC4E16" w:rsidRPr="00D943DB">
        <w:rPr>
          <w:rFonts w:ascii="Times New Roman" w:hAnsi="Times New Roman" w:cs="Times New Roman"/>
          <w:sz w:val="24"/>
          <w:szCs w:val="24"/>
        </w:rPr>
        <w:t>Ministerstwo</w:t>
      </w:r>
      <w:r w:rsidR="004F7F31" w:rsidRPr="00D943DB">
        <w:rPr>
          <w:rFonts w:ascii="Times New Roman" w:hAnsi="Times New Roman" w:cs="Times New Roman"/>
          <w:sz w:val="24"/>
          <w:szCs w:val="24"/>
        </w:rPr>
        <w:t xml:space="preserve"> Rozwoju Regionalnego;</w:t>
      </w:r>
    </w:p>
    <w:p w:rsidR="004F7F31" w:rsidRPr="00D943DB" w:rsidRDefault="004F7F31" w:rsidP="00FA452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 xml:space="preserve">Krajowy </w:t>
      </w:r>
      <w:r w:rsidR="00DC4E16">
        <w:rPr>
          <w:rFonts w:ascii="Times New Roman" w:hAnsi="Times New Roman" w:cs="Times New Roman"/>
          <w:sz w:val="24"/>
          <w:szCs w:val="24"/>
        </w:rPr>
        <w:t>Program Przeciwdzia</w:t>
      </w:r>
      <w:r w:rsidRPr="00D943DB">
        <w:rPr>
          <w:rFonts w:ascii="Times New Roman" w:hAnsi="Times New Roman" w:cs="Times New Roman"/>
          <w:sz w:val="24"/>
          <w:szCs w:val="24"/>
        </w:rPr>
        <w:t>ł</w:t>
      </w:r>
      <w:r w:rsidR="00DC4E16">
        <w:rPr>
          <w:rFonts w:ascii="Times New Roman" w:hAnsi="Times New Roman" w:cs="Times New Roman"/>
          <w:sz w:val="24"/>
          <w:szCs w:val="24"/>
        </w:rPr>
        <w:t>a</w:t>
      </w:r>
      <w:r w:rsidRPr="00D943DB">
        <w:rPr>
          <w:rFonts w:ascii="Times New Roman" w:hAnsi="Times New Roman" w:cs="Times New Roman"/>
          <w:sz w:val="24"/>
          <w:szCs w:val="24"/>
        </w:rPr>
        <w:t>nia Ubóstwu i Wykluczeniu Społecznemu 2020. Nowy wymiar aktywnej integracji, Ministerstwo Pracy i Polityki Społecznej;</w:t>
      </w:r>
    </w:p>
    <w:p w:rsidR="004F7F31" w:rsidRPr="00D943DB" w:rsidRDefault="004F7F31" w:rsidP="00FA452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Strategia Rozwoju Województwa Podlaskiego do roku 2020, Urząd Marszałkowski Województwa Podlaskiego;</w:t>
      </w:r>
    </w:p>
    <w:p w:rsidR="004F7F31" w:rsidRDefault="004F7F31" w:rsidP="00FA452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Strategia Rozwią</w:t>
      </w:r>
      <w:r w:rsidR="00D238C5" w:rsidRPr="00D943DB">
        <w:rPr>
          <w:rFonts w:ascii="Times New Roman" w:hAnsi="Times New Roman" w:cs="Times New Roman"/>
          <w:sz w:val="24"/>
          <w:szCs w:val="24"/>
        </w:rPr>
        <w:t>zywania Problemów Społe</w:t>
      </w:r>
      <w:r w:rsidRPr="00D943DB">
        <w:rPr>
          <w:rFonts w:ascii="Times New Roman" w:hAnsi="Times New Roman" w:cs="Times New Roman"/>
          <w:sz w:val="24"/>
          <w:szCs w:val="24"/>
        </w:rPr>
        <w:t>cznych Miasta Siemiatycze do 2022</w:t>
      </w:r>
      <w:r w:rsidR="00D238C5" w:rsidRPr="00D943DB">
        <w:rPr>
          <w:rFonts w:ascii="Times New Roman" w:hAnsi="Times New Roman" w:cs="Times New Roman"/>
          <w:sz w:val="24"/>
          <w:szCs w:val="24"/>
        </w:rPr>
        <w:t>;</w:t>
      </w:r>
    </w:p>
    <w:p w:rsidR="00015A07" w:rsidRPr="00D943DB" w:rsidRDefault="00015A07" w:rsidP="00FA452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Strategia </w:t>
      </w:r>
      <w:r w:rsidR="00451F1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ozwoju </w:t>
      </w:r>
      <w:r w:rsidR="00451F1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iasta</w:t>
      </w:r>
      <w:r w:rsidR="00451F1C">
        <w:rPr>
          <w:rFonts w:ascii="Times New Roman" w:hAnsi="Times New Roman" w:cs="Times New Roman"/>
          <w:sz w:val="24"/>
          <w:szCs w:val="24"/>
        </w:rPr>
        <w:t xml:space="preserve"> Siemiatycze</w:t>
      </w:r>
      <w:r>
        <w:rPr>
          <w:rFonts w:ascii="Times New Roman" w:hAnsi="Times New Roman" w:cs="Times New Roman"/>
          <w:sz w:val="24"/>
          <w:szCs w:val="24"/>
        </w:rPr>
        <w:t xml:space="preserve"> do 2020 roku;</w:t>
      </w:r>
    </w:p>
    <w:p w:rsidR="00D238C5" w:rsidRPr="00D943DB" w:rsidRDefault="00D238C5" w:rsidP="00FA452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Lokalna Strategia Rozwoju 2014-2020 Stowarzyszenie „</w:t>
      </w:r>
      <w:r w:rsidR="00DC4E16" w:rsidRPr="00D943DB">
        <w:rPr>
          <w:rFonts w:ascii="Times New Roman" w:hAnsi="Times New Roman" w:cs="Times New Roman"/>
          <w:sz w:val="24"/>
          <w:szCs w:val="24"/>
        </w:rPr>
        <w:t>Lokalna</w:t>
      </w:r>
      <w:r w:rsidRPr="00D943DB">
        <w:rPr>
          <w:rFonts w:ascii="Times New Roman" w:hAnsi="Times New Roman" w:cs="Times New Roman"/>
          <w:sz w:val="24"/>
          <w:szCs w:val="24"/>
        </w:rPr>
        <w:t xml:space="preserve"> Grupa Działania – Tygiel Doliny Bugu”;</w:t>
      </w:r>
    </w:p>
    <w:p w:rsidR="00D238C5" w:rsidRPr="00D943DB" w:rsidRDefault="00D238C5" w:rsidP="002C000C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Program Aktywności Lokalnej</w:t>
      </w:r>
      <w:r w:rsidR="004613AA" w:rsidRPr="00D943DB">
        <w:rPr>
          <w:rFonts w:ascii="Times New Roman" w:hAnsi="Times New Roman" w:cs="Times New Roman"/>
          <w:sz w:val="24"/>
          <w:szCs w:val="24"/>
        </w:rPr>
        <w:t xml:space="preserve"> pozwoli na realizację </w:t>
      </w:r>
      <w:r w:rsidR="00DC4E16" w:rsidRPr="00D943DB">
        <w:rPr>
          <w:rFonts w:ascii="Times New Roman" w:hAnsi="Times New Roman" w:cs="Times New Roman"/>
          <w:sz w:val="24"/>
          <w:szCs w:val="24"/>
        </w:rPr>
        <w:t>działań</w:t>
      </w:r>
      <w:r w:rsidR="004613AA" w:rsidRPr="00D943DB">
        <w:rPr>
          <w:rFonts w:ascii="Times New Roman" w:hAnsi="Times New Roman" w:cs="Times New Roman"/>
          <w:sz w:val="24"/>
          <w:szCs w:val="24"/>
        </w:rPr>
        <w:t xml:space="preserve"> umożliwiających udzielenie indywidualnym osobom i ich </w:t>
      </w:r>
      <w:r w:rsidR="00DC4E16">
        <w:rPr>
          <w:rFonts w:ascii="Times New Roman" w:hAnsi="Times New Roman" w:cs="Times New Roman"/>
          <w:sz w:val="24"/>
          <w:szCs w:val="24"/>
        </w:rPr>
        <w:t>rodzinom pomocy w odbudowywaniu</w:t>
      </w:r>
      <w:r w:rsidR="00DC4E16">
        <w:rPr>
          <w:rFonts w:ascii="Times New Roman" w:hAnsi="Times New Roman" w:cs="Times New Roman"/>
          <w:sz w:val="24"/>
          <w:szCs w:val="24"/>
        </w:rPr>
        <w:br/>
      </w:r>
      <w:r w:rsidR="004613AA" w:rsidRPr="00D943DB">
        <w:rPr>
          <w:rFonts w:ascii="Times New Roman" w:hAnsi="Times New Roman" w:cs="Times New Roman"/>
          <w:sz w:val="24"/>
          <w:szCs w:val="24"/>
        </w:rPr>
        <w:t>i podtrzymywaniu umiejętności w życiu społeczności lokalnej.</w:t>
      </w:r>
    </w:p>
    <w:p w:rsidR="004613AA" w:rsidRPr="00D943DB" w:rsidRDefault="004613AA" w:rsidP="002C000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 xml:space="preserve">Kluczowym wyzwaniem Programu Aktywności Lokalnej jest przeciwdziałanie zjawisku wykluczenia społecznego poszczególnych osób i grup społecznych. Jest to zjawisko szczególnie niepokojące, ponieważ </w:t>
      </w:r>
      <w:r w:rsidR="003A20D0" w:rsidRPr="00D943DB">
        <w:rPr>
          <w:rFonts w:ascii="Times New Roman" w:hAnsi="Times New Roman" w:cs="Times New Roman"/>
          <w:sz w:val="24"/>
          <w:szCs w:val="24"/>
        </w:rPr>
        <w:t xml:space="preserve">zagraża wielu osobom i grupom, w tym m.in. osobom długotrwale bezrobotnym, niepełnosprawnym, rodzinom niezaradnym życiowo, rodzinom dysfunkcyjnym, matkom samotnie </w:t>
      </w:r>
      <w:r w:rsidR="00DC4E16" w:rsidRPr="00D943DB">
        <w:rPr>
          <w:rFonts w:ascii="Times New Roman" w:hAnsi="Times New Roman" w:cs="Times New Roman"/>
          <w:sz w:val="24"/>
          <w:szCs w:val="24"/>
        </w:rPr>
        <w:t>wychowującym</w:t>
      </w:r>
      <w:r w:rsidR="003A20D0" w:rsidRPr="00D943DB">
        <w:rPr>
          <w:rFonts w:ascii="Times New Roman" w:hAnsi="Times New Roman" w:cs="Times New Roman"/>
          <w:sz w:val="24"/>
          <w:szCs w:val="24"/>
        </w:rPr>
        <w:t xml:space="preserve"> dziec</w:t>
      </w:r>
      <w:r w:rsidR="00AE4AA1">
        <w:rPr>
          <w:rFonts w:ascii="Times New Roman" w:hAnsi="Times New Roman" w:cs="Times New Roman"/>
          <w:sz w:val="24"/>
          <w:szCs w:val="24"/>
        </w:rPr>
        <w:t>i, osobom bezrobotnym, osobom z uzależnieniami</w:t>
      </w:r>
      <w:r w:rsidR="003A20D0" w:rsidRPr="00D943DB">
        <w:rPr>
          <w:rFonts w:ascii="Times New Roman" w:hAnsi="Times New Roman" w:cs="Times New Roman"/>
          <w:sz w:val="24"/>
          <w:szCs w:val="24"/>
        </w:rPr>
        <w:t>, opuszczającym zakłady karne i placówki penitencj</w:t>
      </w:r>
      <w:r w:rsidR="00E52D11" w:rsidRPr="00D943DB">
        <w:rPr>
          <w:rFonts w:ascii="Times New Roman" w:hAnsi="Times New Roman" w:cs="Times New Roman"/>
          <w:sz w:val="24"/>
          <w:szCs w:val="24"/>
        </w:rPr>
        <w:t>arne, dzieciom i młodzieży ze środowisk zan</w:t>
      </w:r>
      <w:r w:rsidR="00AE4AA1">
        <w:rPr>
          <w:rFonts w:ascii="Times New Roman" w:hAnsi="Times New Roman" w:cs="Times New Roman"/>
          <w:sz w:val="24"/>
          <w:szCs w:val="24"/>
        </w:rPr>
        <w:t xml:space="preserve">iedbanych wychowawczo, dzieciom </w:t>
      </w:r>
      <w:r w:rsidR="00E52D11" w:rsidRPr="00D943DB">
        <w:rPr>
          <w:rFonts w:ascii="Times New Roman" w:hAnsi="Times New Roman" w:cs="Times New Roman"/>
          <w:sz w:val="24"/>
          <w:szCs w:val="24"/>
        </w:rPr>
        <w:t>i młodzieży wychowującym się w zastępczych f</w:t>
      </w:r>
      <w:r w:rsidR="00AE4AA1">
        <w:rPr>
          <w:rFonts w:ascii="Times New Roman" w:hAnsi="Times New Roman" w:cs="Times New Roman"/>
          <w:sz w:val="24"/>
          <w:szCs w:val="24"/>
        </w:rPr>
        <w:t>ormach opieki, przedstawicielom</w:t>
      </w:r>
      <w:r w:rsidR="00E52D11" w:rsidRPr="00D943DB">
        <w:rPr>
          <w:rFonts w:ascii="Times New Roman" w:hAnsi="Times New Roman" w:cs="Times New Roman"/>
          <w:sz w:val="24"/>
          <w:szCs w:val="24"/>
        </w:rPr>
        <w:t xml:space="preserve"> mniejszości narodowej i etnicznej.</w:t>
      </w:r>
    </w:p>
    <w:p w:rsidR="002C000C" w:rsidRPr="00D943DB" w:rsidRDefault="002C000C" w:rsidP="002C000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Priorytetowe działania prz</w:t>
      </w:r>
      <w:r w:rsidR="00DC4E16">
        <w:rPr>
          <w:rFonts w:ascii="Times New Roman" w:hAnsi="Times New Roman" w:cs="Times New Roman"/>
          <w:sz w:val="24"/>
          <w:szCs w:val="24"/>
        </w:rPr>
        <w:t>eciwdziałające</w:t>
      </w:r>
      <w:r w:rsidRPr="00D943DB">
        <w:rPr>
          <w:rFonts w:ascii="Times New Roman" w:hAnsi="Times New Roman" w:cs="Times New Roman"/>
          <w:sz w:val="24"/>
          <w:szCs w:val="24"/>
        </w:rPr>
        <w:t xml:space="preserve"> wykluczeniu społecznemu zgodnie z w/w dokumentami powinny być ukierunkowane na: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ograniczenie obszarów skrajnego ubóstwa,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rozbudowanie świadczeń wspierających aktywność,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promocję działań prospołecznych,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wspieranie różnych form aktywizacji zawodowej, edukacyjnej, zdrowotne</w:t>
      </w:r>
      <w:r w:rsidR="00D943DB" w:rsidRPr="00D943DB">
        <w:rPr>
          <w:rFonts w:ascii="Times New Roman" w:hAnsi="Times New Roman" w:cs="Times New Roman"/>
          <w:sz w:val="24"/>
          <w:szCs w:val="24"/>
        </w:rPr>
        <w:t>j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Pr="00D943DB">
        <w:rPr>
          <w:rFonts w:ascii="Times New Roman" w:hAnsi="Times New Roman" w:cs="Times New Roman"/>
          <w:sz w:val="24"/>
          <w:szCs w:val="24"/>
        </w:rPr>
        <w:t>i społecznej mieszkańców miasta, w szczególności klientów pomocy społecznej,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wspieranie lokalnych inicjatyw obywatelskich,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upowszechnianie kształcenia ustawicznego,</w:t>
      </w:r>
    </w:p>
    <w:p w:rsidR="002C000C" w:rsidRPr="00D943DB" w:rsidRDefault="002C000C" w:rsidP="002C000C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zwiększanie aktywności</w:t>
      </w:r>
      <w:r w:rsidR="00102BD6" w:rsidRPr="00D943DB">
        <w:rPr>
          <w:rFonts w:ascii="Times New Roman" w:hAnsi="Times New Roman" w:cs="Times New Roman"/>
          <w:sz w:val="24"/>
          <w:szCs w:val="24"/>
        </w:rPr>
        <w:t xml:space="preserve"> lokalnych instytucji i organizacji oraz podejmowanie przez nie współpracy na rzecz rozwiązywania lokalnych problemów,</w:t>
      </w:r>
    </w:p>
    <w:p w:rsidR="00102BD6" w:rsidRPr="00D943DB" w:rsidRDefault="00102BD6" w:rsidP="00102BD6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lastRenderedPageBreak/>
        <w:t>wspieranie rozwoju podmiotów gospodarki społecznej.</w:t>
      </w:r>
    </w:p>
    <w:p w:rsidR="00102BD6" w:rsidRPr="00D943DB" w:rsidRDefault="00102BD6" w:rsidP="00102BD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2BD6" w:rsidRPr="00D943DB" w:rsidRDefault="00102BD6" w:rsidP="00102BD6">
      <w:pPr>
        <w:pStyle w:val="Bezodstpw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 xml:space="preserve">Program Aktywności Lokalnej jest zgodny z </w:t>
      </w:r>
      <w:r w:rsidR="00DC4E16" w:rsidRPr="00D943DB">
        <w:rPr>
          <w:rFonts w:ascii="Times New Roman" w:hAnsi="Times New Roman" w:cs="Times New Roman"/>
          <w:sz w:val="24"/>
          <w:szCs w:val="24"/>
        </w:rPr>
        <w:t>podstawowymi</w:t>
      </w:r>
      <w:r w:rsidRPr="00D943DB">
        <w:rPr>
          <w:rFonts w:ascii="Times New Roman" w:hAnsi="Times New Roman" w:cs="Times New Roman"/>
          <w:sz w:val="24"/>
          <w:szCs w:val="24"/>
        </w:rPr>
        <w:t xml:space="preserve"> zasadami życia społecznego takimi jak:</w:t>
      </w:r>
    </w:p>
    <w:p w:rsidR="00102BD6" w:rsidRPr="00D943DB" w:rsidRDefault="00102BD6" w:rsidP="00102BD6">
      <w:pPr>
        <w:pStyle w:val="Bezodstpw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02BD6" w:rsidRPr="00D943DB" w:rsidRDefault="00D42CBE" w:rsidP="00102BD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102BD6" w:rsidRPr="00D943DB">
        <w:rPr>
          <w:rFonts w:ascii="Times New Roman" w:hAnsi="Times New Roman" w:cs="Times New Roman"/>
          <w:b/>
          <w:sz w:val="24"/>
          <w:szCs w:val="24"/>
        </w:rPr>
        <w:t xml:space="preserve">asada </w:t>
      </w:r>
      <w:r w:rsidR="00DC4E16" w:rsidRPr="00D943DB">
        <w:rPr>
          <w:rFonts w:ascii="Times New Roman" w:hAnsi="Times New Roman" w:cs="Times New Roman"/>
          <w:b/>
          <w:sz w:val="24"/>
          <w:szCs w:val="24"/>
        </w:rPr>
        <w:t>samopomocy</w:t>
      </w:r>
      <w:r w:rsidR="00DC4E16" w:rsidRPr="00D943DB">
        <w:rPr>
          <w:rFonts w:ascii="Times New Roman" w:hAnsi="Times New Roman" w:cs="Times New Roman"/>
          <w:sz w:val="24"/>
          <w:szCs w:val="24"/>
        </w:rPr>
        <w:t>, która</w:t>
      </w:r>
      <w:r w:rsidR="00102BD6" w:rsidRPr="00D943DB">
        <w:rPr>
          <w:rFonts w:ascii="Times New Roman" w:hAnsi="Times New Roman" w:cs="Times New Roman"/>
          <w:sz w:val="24"/>
          <w:szCs w:val="24"/>
        </w:rPr>
        <w:t xml:space="preserve"> przejawia się w istnieniu i rozwoju pomocy wzajemnej ludzi zmagających się z podobnymi problemami życiowymi oraz pomocy silniejszych dla słabszych, zazwyczaj w ram</w:t>
      </w:r>
      <w:r w:rsidR="00DC4E16">
        <w:rPr>
          <w:rFonts w:ascii="Times New Roman" w:hAnsi="Times New Roman" w:cs="Times New Roman"/>
          <w:sz w:val="24"/>
          <w:szCs w:val="24"/>
        </w:rPr>
        <w:t>a</w:t>
      </w:r>
      <w:r w:rsidR="00102BD6" w:rsidRPr="00D943DB">
        <w:rPr>
          <w:rFonts w:ascii="Times New Roman" w:hAnsi="Times New Roman" w:cs="Times New Roman"/>
          <w:sz w:val="24"/>
          <w:szCs w:val="24"/>
        </w:rPr>
        <w:t>ch niewielkich nieformalnych grup;</w:t>
      </w:r>
    </w:p>
    <w:p w:rsidR="00102BD6" w:rsidRPr="00D943DB" w:rsidRDefault="00D42CBE" w:rsidP="00102BD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102BD6" w:rsidRPr="00D943DB">
        <w:rPr>
          <w:rFonts w:ascii="Times New Roman" w:hAnsi="Times New Roman" w:cs="Times New Roman"/>
          <w:b/>
          <w:sz w:val="24"/>
          <w:szCs w:val="24"/>
        </w:rPr>
        <w:t>asada pomocniczości</w:t>
      </w:r>
      <w:r w:rsidR="00102BD6" w:rsidRPr="00D943DB">
        <w:rPr>
          <w:rFonts w:ascii="Times New Roman" w:hAnsi="Times New Roman" w:cs="Times New Roman"/>
          <w:sz w:val="24"/>
          <w:szCs w:val="24"/>
        </w:rPr>
        <w:t xml:space="preserve"> oznacza, przyjęcie określonego porządku, w jakim różne instytucje społeczne dostarczają jednostce wspa</w:t>
      </w:r>
      <w:r w:rsidR="00D943DB" w:rsidRPr="00D943DB">
        <w:rPr>
          <w:rFonts w:ascii="Times New Roman" w:hAnsi="Times New Roman" w:cs="Times New Roman"/>
          <w:sz w:val="24"/>
          <w:szCs w:val="24"/>
        </w:rPr>
        <w:t>rcia, gdy samodzielnie nie jest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102BD6" w:rsidRPr="00D943DB">
        <w:rPr>
          <w:rFonts w:ascii="Times New Roman" w:hAnsi="Times New Roman" w:cs="Times New Roman"/>
          <w:sz w:val="24"/>
          <w:szCs w:val="24"/>
        </w:rPr>
        <w:t>w stanie zaspokoić swoich potrzeb z zastrzeżeniem, że w pierwszej kolejności pomoc powinna pochodzić od rodziny</w:t>
      </w:r>
      <w:r w:rsidR="000E585E" w:rsidRPr="00D943DB">
        <w:rPr>
          <w:rFonts w:ascii="Times New Roman" w:hAnsi="Times New Roman" w:cs="Times New Roman"/>
          <w:sz w:val="24"/>
          <w:szCs w:val="24"/>
        </w:rPr>
        <w:t>, a następnie od społeczności lokalnej, a na końcu</w:t>
      </w:r>
      <w:r w:rsidR="00C218D0">
        <w:rPr>
          <w:rFonts w:ascii="Times New Roman" w:hAnsi="Times New Roman" w:cs="Times New Roman"/>
          <w:sz w:val="24"/>
          <w:szCs w:val="24"/>
        </w:rPr>
        <w:t xml:space="preserve"> od</w:t>
      </w:r>
      <w:r w:rsidR="000E585E" w:rsidRPr="00D943DB">
        <w:rPr>
          <w:rFonts w:ascii="Times New Roman" w:hAnsi="Times New Roman" w:cs="Times New Roman"/>
          <w:sz w:val="24"/>
          <w:szCs w:val="24"/>
        </w:rPr>
        <w:t xml:space="preserve"> państwa;</w:t>
      </w:r>
    </w:p>
    <w:p w:rsidR="000E585E" w:rsidRPr="00D943DB" w:rsidRDefault="00D42CBE" w:rsidP="00102BD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0E585E" w:rsidRPr="00D943DB">
        <w:rPr>
          <w:rFonts w:ascii="Times New Roman" w:hAnsi="Times New Roman" w:cs="Times New Roman"/>
          <w:b/>
          <w:sz w:val="24"/>
          <w:szCs w:val="24"/>
        </w:rPr>
        <w:t xml:space="preserve">asada partycypacji </w:t>
      </w:r>
      <w:r w:rsidR="000E585E" w:rsidRPr="00D943DB">
        <w:rPr>
          <w:rFonts w:ascii="Times New Roman" w:hAnsi="Times New Roman" w:cs="Times New Roman"/>
          <w:sz w:val="24"/>
          <w:szCs w:val="24"/>
        </w:rPr>
        <w:t>wyrażająca się w takiej organizacji życia społecznego, która poszczególnym ludziom zapewnia możliwość pełnej realizacji swoich ról społecznych, natomiast poszczególnym g</w:t>
      </w:r>
      <w:r w:rsidR="00D943DB" w:rsidRPr="00D943DB">
        <w:rPr>
          <w:rFonts w:ascii="Times New Roman" w:hAnsi="Times New Roman" w:cs="Times New Roman"/>
          <w:sz w:val="24"/>
          <w:szCs w:val="24"/>
        </w:rPr>
        <w:t xml:space="preserve">rupom pozwala </w:t>
      </w:r>
      <w:r w:rsidR="00DC4E16" w:rsidRPr="00D943DB">
        <w:rPr>
          <w:rFonts w:ascii="Times New Roman" w:hAnsi="Times New Roman" w:cs="Times New Roman"/>
          <w:sz w:val="24"/>
          <w:szCs w:val="24"/>
        </w:rPr>
        <w:t>zająć</w:t>
      </w:r>
      <w:r w:rsidR="00D943DB" w:rsidRPr="00D943DB">
        <w:rPr>
          <w:rFonts w:ascii="Times New Roman" w:hAnsi="Times New Roman" w:cs="Times New Roman"/>
          <w:sz w:val="24"/>
          <w:szCs w:val="24"/>
        </w:rPr>
        <w:t xml:space="preserve"> równoprawne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0E585E" w:rsidRPr="00D943DB">
        <w:rPr>
          <w:rFonts w:ascii="Times New Roman" w:hAnsi="Times New Roman" w:cs="Times New Roman"/>
          <w:sz w:val="24"/>
          <w:szCs w:val="24"/>
        </w:rPr>
        <w:t xml:space="preserve">z </w:t>
      </w:r>
      <w:r w:rsidR="00CD17C6" w:rsidRPr="00D943DB">
        <w:rPr>
          <w:rFonts w:ascii="Times New Roman" w:hAnsi="Times New Roman" w:cs="Times New Roman"/>
          <w:sz w:val="24"/>
          <w:szCs w:val="24"/>
        </w:rPr>
        <w:t>innymi miejsce w społeczeństwie;</w:t>
      </w:r>
    </w:p>
    <w:p w:rsidR="000E585E" w:rsidRPr="00D943DB" w:rsidRDefault="00D42CBE" w:rsidP="00102BD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0E585E" w:rsidRPr="00D943DB">
        <w:rPr>
          <w:rFonts w:ascii="Times New Roman" w:hAnsi="Times New Roman" w:cs="Times New Roman"/>
          <w:b/>
          <w:sz w:val="24"/>
          <w:szCs w:val="24"/>
        </w:rPr>
        <w:t>asada samorządności</w:t>
      </w:r>
      <w:r w:rsidR="00CD17C6" w:rsidRPr="00D943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585E" w:rsidRPr="00D943DB">
        <w:rPr>
          <w:rFonts w:ascii="Times New Roman" w:hAnsi="Times New Roman" w:cs="Times New Roman"/>
          <w:sz w:val="24"/>
          <w:szCs w:val="24"/>
        </w:rPr>
        <w:t>stanowiąca realizac</w:t>
      </w:r>
      <w:r w:rsidR="00D943DB" w:rsidRPr="00D943DB">
        <w:rPr>
          <w:rFonts w:ascii="Times New Roman" w:hAnsi="Times New Roman" w:cs="Times New Roman"/>
          <w:sz w:val="24"/>
          <w:szCs w:val="24"/>
        </w:rPr>
        <w:t>ję takich wartości, jak wolność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0E585E" w:rsidRPr="00D943DB">
        <w:rPr>
          <w:rFonts w:ascii="Times New Roman" w:hAnsi="Times New Roman" w:cs="Times New Roman"/>
          <w:sz w:val="24"/>
          <w:szCs w:val="24"/>
        </w:rPr>
        <w:t>i podmiotowość człowieka, wyrażająca się w takiej organizacji życia społecznego, która jednostkom</w:t>
      </w:r>
      <w:r w:rsidR="00CD17C6" w:rsidRPr="00D943DB">
        <w:rPr>
          <w:rFonts w:ascii="Times New Roman" w:hAnsi="Times New Roman" w:cs="Times New Roman"/>
          <w:sz w:val="24"/>
          <w:szCs w:val="24"/>
        </w:rPr>
        <w:t xml:space="preserve"> i grupom gwaran</w:t>
      </w:r>
      <w:r w:rsidR="00D943DB" w:rsidRPr="00D943DB">
        <w:rPr>
          <w:rFonts w:ascii="Times New Roman" w:hAnsi="Times New Roman" w:cs="Times New Roman"/>
          <w:sz w:val="24"/>
          <w:szCs w:val="24"/>
        </w:rPr>
        <w:t>tuje prawo do aktywnego udziału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CD17C6" w:rsidRPr="00D943DB">
        <w:rPr>
          <w:rFonts w:ascii="Times New Roman" w:hAnsi="Times New Roman" w:cs="Times New Roman"/>
          <w:sz w:val="24"/>
          <w:szCs w:val="24"/>
        </w:rPr>
        <w:t>w istniejących instytucjach społecznych oraz</w:t>
      </w:r>
      <w:r w:rsidR="00D943DB" w:rsidRPr="00D943DB">
        <w:rPr>
          <w:rFonts w:ascii="Times New Roman" w:hAnsi="Times New Roman" w:cs="Times New Roman"/>
          <w:sz w:val="24"/>
          <w:szCs w:val="24"/>
        </w:rPr>
        <w:t xml:space="preserve"> do tworzenia nowych </w:t>
      </w:r>
      <w:r w:rsidR="00DC4E16" w:rsidRPr="00D943DB">
        <w:rPr>
          <w:rFonts w:ascii="Times New Roman" w:hAnsi="Times New Roman" w:cs="Times New Roman"/>
          <w:sz w:val="24"/>
          <w:szCs w:val="24"/>
        </w:rPr>
        <w:t>instytucji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CD17C6" w:rsidRPr="00D943DB">
        <w:rPr>
          <w:rFonts w:ascii="Times New Roman" w:hAnsi="Times New Roman" w:cs="Times New Roman"/>
          <w:sz w:val="24"/>
          <w:szCs w:val="24"/>
        </w:rPr>
        <w:t>w celu skutecznego zaspokajania potrzeb i realizacji interesów;</w:t>
      </w:r>
    </w:p>
    <w:p w:rsidR="00CD17C6" w:rsidRPr="00D943DB" w:rsidRDefault="00D42CBE" w:rsidP="00102BD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CD17C6" w:rsidRPr="00D943DB">
        <w:rPr>
          <w:rFonts w:ascii="Times New Roman" w:hAnsi="Times New Roman" w:cs="Times New Roman"/>
          <w:b/>
          <w:sz w:val="24"/>
          <w:szCs w:val="24"/>
        </w:rPr>
        <w:t xml:space="preserve">asada dobra wspólnego </w:t>
      </w:r>
      <w:r w:rsidR="00C218D0">
        <w:rPr>
          <w:rFonts w:ascii="Times New Roman" w:hAnsi="Times New Roman" w:cs="Times New Roman"/>
          <w:sz w:val="24"/>
          <w:szCs w:val="24"/>
        </w:rPr>
        <w:t>przejawiająca</w:t>
      </w:r>
      <w:r w:rsidR="00CD17C6" w:rsidRPr="00D943DB">
        <w:rPr>
          <w:rFonts w:ascii="Times New Roman" w:hAnsi="Times New Roman" w:cs="Times New Roman"/>
          <w:sz w:val="24"/>
          <w:szCs w:val="24"/>
        </w:rPr>
        <w:t xml:space="preserve"> się </w:t>
      </w:r>
      <w:r w:rsidR="00C218D0">
        <w:rPr>
          <w:rFonts w:ascii="Times New Roman" w:hAnsi="Times New Roman" w:cs="Times New Roman"/>
          <w:sz w:val="24"/>
          <w:szCs w:val="24"/>
        </w:rPr>
        <w:t xml:space="preserve">w </w:t>
      </w:r>
      <w:r w:rsidR="00CD17C6" w:rsidRPr="00D943DB">
        <w:rPr>
          <w:rFonts w:ascii="Times New Roman" w:hAnsi="Times New Roman" w:cs="Times New Roman"/>
          <w:sz w:val="24"/>
          <w:szCs w:val="24"/>
        </w:rPr>
        <w:t xml:space="preserve">takich działaniach władz publicznych, które uwzględniają korzyści i interesy </w:t>
      </w:r>
      <w:r w:rsidR="00D943DB" w:rsidRPr="00D943DB">
        <w:rPr>
          <w:rFonts w:ascii="Times New Roman" w:hAnsi="Times New Roman" w:cs="Times New Roman"/>
          <w:sz w:val="24"/>
          <w:szCs w:val="24"/>
        </w:rPr>
        <w:t>wszystkich obywateli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CD17C6" w:rsidRPr="00D943DB">
        <w:rPr>
          <w:rFonts w:ascii="Times New Roman" w:hAnsi="Times New Roman" w:cs="Times New Roman"/>
          <w:sz w:val="24"/>
          <w:szCs w:val="24"/>
        </w:rPr>
        <w:t>i polegają na poszukiwaniu kompromisów tam, gdzie interesy te są sprzeczne;</w:t>
      </w:r>
    </w:p>
    <w:p w:rsidR="00CD17C6" w:rsidRPr="00D943DB" w:rsidRDefault="00D42CBE" w:rsidP="00102BD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CD17C6" w:rsidRPr="00D943DB">
        <w:rPr>
          <w:rFonts w:ascii="Times New Roman" w:hAnsi="Times New Roman" w:cs="Times New Roman"/>
          <w:b/>
          <w:sz w:val="24"/>
          <w:szCs w:val="24"/>
        </w:rPr>
        <w:t xml:space="preserve">asada wielosektorowości </w:t>
      </w:r>
      <w:r w:rsidR="00CD17C6" w:rsidRPr="00D943DB">
        <w:rPr>
          <w:rFonts w:ascii="Times New Roman" w:hAnsi="Times New Roman" w:cs="Times New Roman"/>
          <w:sz w:val="24"/>
          <w:szCs w:val="24"/>
        </w:rPr>
        <w:t>polegająca na rów</w:t>
      </w:r>
      <w:r w:rsidR="0046307A" w:rsidRPr="00D943DB">
        <w:rPr>
          <w:rFonts w:ascii="Times New Roman" w:hAnsi="Times New Roman" w:cs="Times New Roman"/>
          <w:sz w:val="24"/>
          <w:szCs w:val="24"/>
        </w:rPr>
        <w:t>noczesnym funkcjonowaniu publicznych podmiotów polityki społec</w:t>
      </w:r>
      <w:r w:rsidR="00D943DB" w:rsidRPr="00D943DB">
        <w:rPr>
          <w:rFonts w:ascii="Times New Roman" w:hAnsi="Times New Roman" w:cs="Times New Roman"/>
          <w:sz w:val="24"/>
          <w:szCs w:val="24"/>
        </w:rPr>
        <w:t>znej, organizacji pozarządowych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="0046307A" w:rsidRPr="00D943DB">
        <w:rPr>
          <w:rFonts w:ascii="Times New Roman" w:hAnsi="Times New Roman" w:cs="Times New Roman"/>
          <w:sz w:val="24"/>
          <w:szCs w:val="24"/>
        </w:rPr>
        <w:t xml:space="preserve">i instytucji rynkowych, które dostarczają </w:t>
      </w:r>
      <w:r w:rsidR="00DC4E16" w:rsidRPr="00D943DB">
        <w:rPr>
          <w:rFonts w:ascii="Times New Roman" w:hAnsi="Times New Roman" w:cs="Times New Roman"/>
          <w:sz w:val="24"/>
          <w:szCs w:val="24"/>
        </w:rPr>
        <w:t>środków</w:t>
      </w:r>
      <w:r w:rsidR="0046307A" w:rsidRPr="00D943DB">
        <w:rPr>
          <w:rFonts w:ascii="Times New Roman" w:hAnsi="Times New Roman" w:cs="Times New Roman"/>
          <w:sz w:val="24"/>
          <w:szCs w:val="24"/>
        </w:rPr>
        <w:t xml:space="preserve"> i usług służących zaspokajaniu potrzeb społeczeństwa.</w:t>
      </w:r>
    </w:p>
    <w:p w:rsidR="000379AD" w:rsidRPr="00D943DB" w:rsidRDefault="000379AD" w:rsidP="000379A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79AD" w:rsidRPr="00D943DB" w:rsidRDefault="000379AD" w:rsidP="000379AD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Niniejszy Program Aktywności Lokalnej obejmuje obszar Miasta Siemiatycze</w:t>
      </w:r>
      <w:r w:rsidR="00D943DB" w:rsidRPr="00D943DB">
        <w:rPr>
          <w:rFonts w:ascii="Times New Roman" w:hAnsi="Times New Roman" w:cs="Times New Roman"/>
          <w:sz w:val="24"/>
          <w:szCs w:val="24"/>
        </w:rPr>
        <w:t>.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Pr="00D943DB">
        <w:rPr>
          <w:rFonts w:ascii="Times New Roman" w:hAnsi="Times New Roman" w:cs="Times New Roman"/>
          <w:sz w:val="24"/>
          <w:szCs w:val="24"/>
        </w:rPr>
        <w:t xml:space="preserve">W realizacji PAL </w:t>
      </w:r>
      <w:r w:rsidR="00DC4E16" w:rsidRPr="00D943DB">
        <w:rPr>
          <w:rFonts w:ascii="Times New Roman" w:hAnsi="Times New Roman" w:cs="Times New Roman"/>
          <w:sz w:val="24"/>
          <w:szCs w:val="24"/>
        </w:rPr>
        <w:t>uczestniczyć</w:t>
      </w:r>
      <w:r w:rsidRPr="00D943DB">
        <w:rPr>
          <w:rFonts w:ascii="Times New Roman" w:hAnsi="Times New Roman" w:cs="Times New Roman"/>
          <w:sz w:val="24"/>
          <w:szCs w:val="24"/>
        </w:rPr>
        <w:t xml:space="preserve"> będą mieszkańcy, grupy spo</w:t>
      </w:r>
      <w:r w:rsidR="00D943DB" w:rsidRPr="00D943DB">
        <w:rPr>
          <w:rFonts w:ascii="Times New Roman" w:hAnsi="Times New Roman" w:cs="Times New Roman"/>
          <w:sz w:val="24"/>
          <w:szCs w:val="24"/>
        </w:rPr>
        <w:t>łeczne, instytucje, organizacje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Pr="00D943DB">
        <w:rPr>
          <w:rFonts w:ascii="Times New Roman" w:hAnsi="Times New Roman" w:cs="Times New Roman"/>
          <w:sz w:val="24"/>
          <w:szCs w:val="24"/>
        </w:rPr>
        <w:t xml:space="preserve">i inne podmioty z terenu miasta. Skuteczność działań zawartych w PAL zależeć będzie między innymi od ścisłej współpracy społeczności lokalnej, instytucji, organizacji, podmiotów, sytuacji w mieście oraz środków finansowych, które zostaną przekazane na ich urzeczywistnienie. Ideą, która przyświeca poniższemu Programowi Aktywności Lokalnej jest </w:t>
      </w:r>
      <w:r w:rsidR="00DC4E16" w:rsidRPr="00D943DB">
        <w:rPr>
          <w:rFonts w:ascii="Times New Roman" w:hAnsi="Times New Roman" w:cs="Times New Roman"/>
          <w:sz w:val="24"/>
          <w:szCs w:val="24"/>
        </w:rPr>
        <w:t>zawiązywanie</w:t>
      </w:r>
      <w:r w:rsidRPr="00D943DB">
        <w:rPr>
          <w:rFonts w:ascii="Times New Roman" w:hAnsi="Times New Roman" w:cs="Times New Roman"/>
          <w:sz w:val="24"/>
          <w:szCs w:val="24"/>
        </w:rPr>
        <w:t xml:space="preserve"> </w:t>
      </w:r>
      <w:r w:rsidR="00DC4E16" w:rsidRPr="00D943DB">
        <w:rPr>
          <w:rFonts w:ascii="Times New Roman" w:hAnsi="Times New Roman" w:cs="Times New Roman"/>
          <w:sz w:val="24"/>
          <w:szCs w:val="24"/>
        </w:rPr>
        <w:t>partnerstwa</w:t>
      </w:r>
      <w:r w:rsidRPr="00D943DB">
        <w:rPr>
          <w:rFonts w:ascii="Times New Roman" w:hAnsi="Times New Roman" w:cs="Times New Roman"/>
          <w:sz w:val="24"/>
          <w:szCs w:val="24"/>
        </w:rPr>
        <w:t xml:space="preserve"> na rzecz rozwiązywania konkretnych problemów społecznych danej społeczności lokalnej, grup społecznych, animowanie mieszkańców do </w:t>
      </w:r>
      <w:r w:rsidR="00DC4E16" w:rsidRPr="00D943DB">
        <w:rPr>
          <w:rFonts w:ascii="Times New Roman" w:hAnsi="Times New Roman" w:cs="Times New Roman"/>
          <w:sz w:val="24"/>
          <w:szCs w:val="24"/>
        </w:rPr>
        <w:t>dział</w:t>
      </w:r>
      <w:r w:rsidR="00C218D0">
        <w:rPr>
          <w:rFonts w:ascii="Times New Roman" w:hAnsi="Times New Roman" w:cs="Times New Roman"/>
          <w:sz w:val="24"/>
          <w:szCs w:val="24"/>
        </w:rPr>
        <w:t xml:space="preserve">ań </w:t>
      </w:r>
      <w:r w:rsidRPr="00D943DB">
        <w:rPr>
          <w:rFonts w:ascii="Times New Roman" w:hAnsi="Times New Roman" w:cs="Times New Roman"/>
          <w:sz w:val="24"/>
          <w:szCs w:val="24"/>
        </w:rPr>
        <w:t>samopomocowych, rozwoju i aktywności lokalnej.</w:t>
      </w:r>
      <w:r w:rsidR="0069052F" w:rsidRPr="00D943DB">
        <w:rPr>
          <w:rFonts w:ascii="Times New Roman" w:hAnsi="Times New Roman" w:cs="Times New Roman"/>
          <w:sz w:val="24"/>
          <w:szCs w:val="24"/>
        </w:rPr>
        <w:t xml:space="preserve"> W </w:t>
      </w:r>
      <w:r w:rsidR="00DC4E16" w:rsidRPr="00D943DB">
        <w:rPr>
          <w:rFonts w:ascii="Times New Roman" w:hAnsi="Times New Roman" w:cs="Times New Roman"/>
          <w:sz w:val="24"/>
          <w:szCs w:val="24"/>
        </w:rPr>
        <w:t>myśl</w:t>
      </w:r>
      <w:r w:rsidR="0069052F" w:rsidRPr="00D943DB">
        <w:rPr>
          <w:rFonts w:ascii="Times New Roman" w:hAnsi="Times New Roman" w:cs="Times New Roman"/>
          <w:sz w:val="24"/>
          <w:szCs w:val="24"/>
        </w:rPr>
        <w:t xml:space="preserve"> budowania uczciwej komunikacji społecznej zawiązywanie </w:t>
      </w:r>
      <w:r w:rsidR="00DC4E16" w:rsidRPr="00D943DB">
        <w:rPr>
          <w:rFonts w:ascii="Times New Roman" w:hAnsi="Times New Roman" w:cs="Times New Roman"/>
          <w:sz w:val="24"/>
          <w:szCs w:val="24"/>
        </w:rPr>
        <w:t>partnerstwa</w:t>
      </w:r>
      <w:r w:rsidR="0069052F" w:rsidRPr="00D943DB">
        <w:rPr>
          <w:rFonts w:ascii="Times New Roman" w:hAnsi="Times New Roman" w:cs="Times New Roman"/>
          <w:sz w:val="24"/>
          <w:szCs w:val="24"/>
        </w:rPr>
        <w:t xml:space="preserve"> ma na celu zachęcać do tworzenia solidnych więzi między ludźmi i partnerskich relacji między instytucjami oraz upowszechnianie takich wartości, jak troska o dobro wspólne, solidarność, pomocniczość oraz szacunek dla innych.</w:t>
      </w:r>
    </w:p>
    <w:p w:rsidR="00FA4520" w:rsidRPr="00D943DB" w:rsidRDefault="0069052F" w:rsidP="00EC0615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lastRenderedPageBreak/>
        <w:t xml:space="preserve">Program Aktywności Lokalnej określa między innymi: cele programu, kierunki działań, odbiorców, realizatorów, finansowanie, przewidywane bariery i możliwe do </w:t>
      </w:r>
      <w:r w:rsidR="00DC4E16" w:rsidRPr="00D943DB">
        <w:rPr>
          <w:rFonts w:ascii="Times New Roman" w:hAnsi="Times New Roman" w:cs="Times New Roman"/>
          <w:sz w:val="24"/>
          <w:szCs w:val="24"/>
        </w:rPr>
        <w:t>osiągnięcia</w:t>
      </w:r>
      <w:r w:rsidRPr="00D943DB">
        <w:rPr>
          <w:rFonts w:ascii="Times New Roman" w:hAnsi="Times New Roman" w:cs="Times New Roman"/>
          <w:sz w:val="24"/>
          <w:szCs w:val="24"/>
        </w:rPr>
        <w:t xml:space="preserve"> efekty oraz przeprowadzenie monitoringu i ewaluacji.</w:t>
      </w:r>
    </w:p>
    <w:p w:rsidR="00D943DB" w:rsidRDefault="005D0C8B" w:rsidP="00D943DB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3DB">
        <w:rPr>
          <w:rFonts w:ascii="Times New Roman" w:hAnsi="Times New Roman" w:cs="Times New Roman"/>
          <w:sz w:val="24"/>
          <w:szCs w:val="24"/>
        </w:rPr>
        <w:t>Podstawą prawną programu jest</w:t>
      </w:r>
      <w:r w:rsidR="00A60002" w:rsidRPr="00D943DB">
        <w:rPr>
          <w:rFonts w:ascii="Times New Roman" w:hAnsi="Times New Roman" w:cs="Times New Roman"/>
          <w:sz w:val="24"/>
          <w:szCs w:val="24"/>
        </w:rPr>
        <w:t xml:space="preserve"> art. 110 ust. 10 us</w:t>
      </w:r>
      <w:r w:rsidRPr="00D943DB">
        <w:rPr>
          <w:rFonts w:ascii="Times New Roman" w:hAnsi="Times New Roman" w:cs="Times New Roman"/>
          <w:sz w:val="24"/>
          <w:szCs w:val="24"/>
        </w:rPr>
        <w:t xml:space="preserve">tawy </w:t>
      </w:r>
      <w:r w:rsidR="00D943DB" w:rsidRPr="00D943DB">
        <w:rPr>
          <w:rFonts w:ascii="Times New Roman" w:hAnsi="Times New Roman" w:cs="Times New Roman"/>
          <w:sz w:val="24"/>
          <w:szCs w:val="24"/>
        </w:rPr>
        <w:t>z dnia 12 marca 2004 roku</w:t>
      </w:r>
      <w:r w:rsidR="00D943DB" w:rsidRPr="00D943DB">
        <w:rPr>
          <w:rFonts w:ascii="Times New Roman" w:hAnsi="Times New Roman" w:cs="Times New Roman"/>
          <w:sz w:val="24"/>
          <w:szCs w:val="24"/>
        </w:rPr>
        <w:br/>
      </w:r>
      <w:r w:rsidRPr="00D943DB">
        <w:rPr>
          <w:rFonts w:ascii="Times New Roman" w:hAnsi="Times New Roman" w:cs="Times New Roman"/>
          <w:sz w:val="24"/>
          <w:szCs w:val="24"/>
        </w:rPr>
        <w:t>o pomocy społecznej, zgodnie, z którym Rada gminy, biorąc pod uwagę potrzeby w zakresie pomocy społecznej, opracowuje i kieruje do wdrożenia lokalne programy pomocy społecznej.</w:t>
      </w:r>
    </w:p>
    <w:p w:rsidR="00D943DB" w:rsidRDefault="00D943DB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43DB" w:rsidRDefault="00D943DB" w:rsidP="00D943DB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3DB">
        <w:rPr>
          <w:rFonts w:ascii="Times New Roman" w:hAnsi="Times New Roman" w:cs="Times New Roman"/>
          <w:b/>
          <w:sz w:val="24"/>
          <w:szCs w:val="24"/>
        </w:rPr>
        <w:t>DIAGNOZA</w:t>
      </w:r>
      <w:r w:rsidR="00B96799">
        <w:rPr>
          <w:rFonts w:ascii="Times New Roman" w:hAnsi="Times New Roman" w:cs="Times New Roman"/>
          <w:b/>
          <w:sz w:val="24"/>
          <w:szCs w:val="24"/>
        </w:rPr>
        <w:t xml:space="preserve"> – OPIS SYTUACJI PROBLEMOWEJ</w:t>
      </w:r>
    </w:p>
    <w:p w:rsidR="00B96799" w:rsidRDefault="00B96799" w:rsidP="00B96799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D52" w:rsidRPr="002D3D52" w:rsidRDefault="002D3D52" w:rsidP="002D3D52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D3D52">
        <w:rPr>
          <w:rFonts w:ascii="Times New Roman" w:hAnsi="Times New Roman" w:cs="Times New Roman"/>
          <w:sz w:val="24"/>
          <w:szCs w:val="24"/>
        </w:rPr>
        <w:t>Miasto Siemiatycze jest położone w południowej części województwa podlaskiego,</w:t>
      </w:r>
      <w:r>
        <w:rPr>
          <w:rFonts w:ascii="Times New Roman" w:hAnsi="Times New Roman" w:cs="Times New Roman"/>
          <w:sz w:val="24"/>
          <w:szCs w:val="24"/>
        </w:rPr>
        <w:br/>
      </w:r>
      <w:r w:rsidRPr="002D3D52">
        <w:rPr>
          <w:rFonts w:ascii="Times New Roman" w:hAnsi="Times New Roman" w:cs="Times New Roman"/>
          <w:sz w:val="24"/>
          <w:szCs w:val="24"/>
        </w:rPr>
        <w:t>w powiecie siemiatyckim. W otoczeniu miasta znajdują się obszary należące do gminy wiejskiej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D52">
        <w:rPr>
          <w:rFonts w:ascii="Times New Roman" w:hAnsi="Times New Roman" w:cs="Times New Roman"/>
          <w:sz w:val="24"/>
          <w:szCs w:val="24"/>
        </w:rPr>
        <w:t>Siemiatycze. Jest to rejon wschodniej Polski i wschodniej części Unii Europejskiej. Miasto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D52">
        <w:rPr>
          <w:rFonts w:ascii="Times New Roman" w:hAnsi="Times New Roman" w:cs="Times New Roman"/>
          <w:sz w:val="24"/>
          <w:szCs w:val="24"/>
        </w:rPr>
        <w:t>Siemiatycze zajmuje powierzchnię 3625 ha, co stanowi 2,48% powierzchni powiatu. Jest położone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D52">
        <w:rPr>
          <w:rFonts w:ascii="Times New Roman" w:hAnsi="Times New Roman" w:cs="Times New Roman"/>
          <w:sz w:val="24"/>
          <w:szCs w:val="24"/>
        </w:rPr>
        <w:t>nad rzeką Kamionką, która jest prawobrzeżnym dopływem Bugu.</w:t>
      </w:r>
    </w:p>
    <w:p w:rsidR="004B69B9" w:rsidRDefault="002D3D52" w:rsidP="004B69B9">
      <w:pPr>
        <w:autoSpaceDE w:val="0"/>
        <w:autoSpaceDN w:val="0"/>
        <w:adjustRightInd w:val="0"/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D3D52">
        <w:rPr>
          <w:rFonts w:ascii="Times New Roman" w:hAnsi="Times New Roman" w:cs="Times New Roman"/>
          <w:sz w:val="24"/>
          <w:szCs w:val="24"/>
        </w:rPr>
        <w:t xml:space="preserve"> Siemiatycze pełni</w:t>
      </w:r>
      <w:r w:rsidR="00C218D0">
        <w:rPr>
          <w:rFonts w:ascii="Times New Roman" w:hAnsi="Times New Roman" w:cs="Times New Roman"/>
          <w:sz w:val="24"/>
          <w:szCs w:val="24"/>
        </w:rPr>
        <w:t>ą</w:t>
      </w:r>
      <w:r w:rsidRPr="002D3D52">
        <w:rPr>
          <w:rFonts w:ascii="Times New Roman" w:hAnsi="Times New Roman" w:cs="Times New Roman"/>
          <w:sz w:val="24"/>
          <w:szCs w:val="24"/>
        </w:rPr>
        <w:t xml:space="preserve"> funkcję ośrodka powiatowego, ze standardowymi na tym</w:t>
      </w:r>
      <w:r>
        <w:rPr>
          <w:rFonts w:ascii="Times New Roman" w:hAnsi="Times New Roman" w:cs="Times New Roman"/>
          <w:sz w:val="24"/>
          <w:szCs w:val="24"/>
        </w:rPr>
        <w:t xml:space="preserve"> szczeblu </w:t>
      </w:r>
      <w:r w:rsidRPr="002D3D52">
        <w:rPr>
          <w:rFonts w:ascii="Times New Roman" w:hAnsi="Times New Roman" w:cs="Times New Roman"/>
          <w:sz w:val="24"/>
          <w:szCs w:val="24"/>
        </w:rPr>
        <w:t>funkcjami obsługi mieszkańców (w zakresie administracji publicznej, edukacji, ochrony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D52">
        <w:rPr>
          <w:rFonts w:ascii="Times New Roman" w:hAnsi="Times New Roman" w:cs="Times New Roman"/>
          <w:sz w:val="24"/>
          <w:szCs w:val="24"/>
        </w:rPr>
        <w:t>zdrowia, opieki społecznej, kultury).</w:t>
      </w:r>
    </w:p>
    <w:p w:rsidR="00534EAF" w:rsidRDefault="00357135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</w:t>
      </w:r>
      <w:r w:rsidR="004B69B9">
        <w:rPr>
          <w:rFonts w:ascii="Times New Roman" w:hAnsi="Times New Roman" w:cs="Times New Roman"/>
          <w:sz w:val="24"/>
          <w:szCs w:val="24"/>
        </w:rPr>
        <w:t xml:space="preserve">edług stanu na dzień 31 grudnia 2015 </w:t>
      </w:r>
      <w:r w:rsidR="00B97430">
        <w:rPr>
          <w:rFonts w:ascii="Times New Roman" w:hAnsi="Times New Roman" w:cs="Times New Roman"/>
          <w:sz w:val="24"/>
          <w:szCs w:val="24"/>
        </w:rPr>
        <w:t>r.,</w:t>
      </w:r>
      <w:r>
        <w:rPr>
          <w:rFonts w:ascii="Times New Roman" w:hAnsi="Times New Roman" w:cs="Times New Roman"/>
          <w:sz w:val="24"/>
          <w:szCs w:val="24"/>
        </w:rPr>
        <w:t xml:space="preserve"> Siemiatycze</w:t>
      </w:r>
      <w:r w:rsidR="00C218D0">
        <w:rPr>
          <w:rFonts w:ascii="Times New Roman" w:hAnsi="Times New Roman" w:cs="Times New Roman"/>
          <w:sz w:val="24"/>
          <w:szCs w:val="24"/>
        </w:rPr>
        <w:t xml:space="preserve"> zamieszkiwało 14 885 osób</w:t>
      </w:r>
      <w:r w:rsidR="00C218D0">
        <w:rPr>
          <w:rFonts w:ascii="Times New Roman" w:hAnsi="Times New Roman" w:cs="Times New Roman"/>
          <w:sz w:val="24"/>
          <w:szCs w:val="24"/>
        </w:rPr>
        <w:br/>
      </w:r>
      <w:r w:rsidR="00B97430">
        <w:rPr>
          <w:rFonts w:ascii="Times New Roman" w:hAnsi="Times New Roman" w:cs="Times New Roman"/>
          <w:sz w:val="24"/>
          <w:szCs w:val="24"/>
        </w:rPr>
        <w:t>(</w:t>
      </w:r>
      <w:r w:rsidR="004B69B9">
        <w:rPr>
          <w:rFonts w:ascii="Times New Roman" w:hAnsi="Times New Roman" w:cs="Times New Roman"/>
          <w:sz w:val="24"/>
          <w:szCs w:val="24"/>
        </w:rPr>
        <w:t xml:space="preserve">w tym 7794 kobiety i 7091 mężczyzn). Na przestrzeni lat ludność </w:t>
      </w:r>
      <w:r w:rsidR="0066735C">
        <w:rPr>
          <w:rFonts w:ascii="Times New Roman" w:hAnsi="Times New Roman" w:cs="Times New Roman"/>
          <w:sz w:val="24"/>
          <w:szCs w:val="24"/>
        </w:rPr>
        <w:t>Siemiatycz sukcesywnie się zmniejsza.</w:t>
      </w:r>
      <w:r w:rsidR="00534E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2788" w:rsidRDefault="00DC2788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EAF" w:rsidRDefault="00534EAF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 1: Ludność według płci i wieku w latach 2013-2015</w:t>
      </w:r>
    </w:p>
    <w:tbl>
      <w:tblPr>
        <w:tblStyle w:val="Tabela-Siatka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66735C" w:rsidRPr="002D05F0" w:rsidTr="00B97430">
        <w:trPr>
          <w:trHeight w:val="920"/>
        </w:trPr>
        <w:tc>
          <w:tcPr>
            <w:tcW w:w="2303" w:type="dxa"/>
          </w:tcPr>
          <w:p w:rsidR="0066735C" w:rsidRPr="00DE37FA" w:rsidRDefault="0066735C" w:rsidP="003616EF">
            <w:pPr>
              <w:jc w:val="center"/>
              <w:rPr>
                <w:b/>
              </w:rPr>
            </w:pPr>
          </w:p>
          <w:p w:rsidR="0066735C" w:rsidRPr="00DE37FA" w:rsidRDefault="00C05F08" w:rsidP="003616EF">
            <w:pPr>
              <w:jc w:val="center"/>
              <w:rPr>
                <w:b/>
              </w:rPr>
            </w:pPr>
            <w:r>
              <w:rPr>
                <w:b/>
              </w:rPr>
              <w:t>Wyszczególnienie:</w:t>
            </w:r>
            <w:r w:rsidR="0066735C">
              <w:rPr>
                <w:b/>
              </w:rPr>
              <w:br/>
            </w:r>
          </w:p>
          <w:p w:rsidR="0066735C" w:rsidRPr="00DE37FA" w:rsidRDefault="0066735C" w:rsidP="003616EF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66735C" w:rsidRPr="00DE37FA" w:rsidRDefault="0066735C" w:rsidP="003616EF">
            <w:pPr>
              <w:jc w:val="center"/>
              <w:rPr>
                <w:b/>
              </w:rPr>
            </w:pPr>
          </w:p>
          <w:p w:rsidR="0066735C" w:rsidRPr="00DE37FA" w:rsidRDefault="0066735C" w:rsidP="003616EF">
            <w:pPr>
              <w:jc w:val="center"/>
              <w:rPr>
                <w:b/>
              </w:rPr>
            </w:pPr>
            <w:r w:rsidRPr="00DE37FA">
              <w:rPr>
                <w:b/>
              </w:rPr>
              <w:t>31.12.2013 r.</w:t>
            </w:r>
          </w:p>
        </w:tc>
        <w:tc>
          <w:tcPr>
            <w:tcW w:w="2303" w:type="dxa"/>
          </w:tcPr>
          <w:p w:rsidR="0066735C" w:rsidRPr="00DE37FA" w:rsidRDefault="0066735C" w:rsidP="003616EF">
            <w:pPr>
              <w:jc w:val="center"/>
              <w:rPr>
                <w:b/>
              </w:rPr>
            </w:pPr>
          </w:p>
          <w:p w:rsidR="0066735C" w:rsidRPr="00DE37FA" w:rsidRDefault="0066735C" w:rsidP="003616EF">
            <w:pPr>
              <w:jc w:val="center"/>
              <w:rPr>
                <w:b/>
              </w:rPr>
            </w:pPr>
            <w:r w:rsidRPr="00DE37FA">
              <w:rPr>
                <w:b/>
              </w:rPr>
              <w:t>31.12.2014 r.</w:t>
            </w:r>
          </w:p>
        </w:tc>
        <w:tc>
          <w:tcPr>
            <w:tcW w:w="2303" w:type="dxa"/>
          </w:tcPr>
          <w:p w:rsidR="0066735C" w:rsidRPr="00DE37FA" w:rsidRDefault="0066735C" w:rsidP="003616EF">
            <w:pPr>
              <w:jc w:val="center"/>
              <w:rPr>
                <w:b/>
              </w:rPr>
            </w:pPr>
          </w:p>
          <w:p w:rsidR="0066735C" w:rsidRPr="00DE37FA" w:rsidRDefault="0066735C" w:rsidP="003616EF">
            <w:pPr>
              <w:jc w:val="center"/>
              <w:rPr>
                <w:b/>
              </w:rPr>
            </w:pPr>
            <w:r w:rsidRPr="00DE37FA">
              <w:rPr>
                <w:b/>
              </w:rPr>
              <w:t>31.12.2015r.</w:t>
            </w:r>
          </w:p>
        </w:tc>
      </w:tr>
      <w:tr w:rsidR="0066735C" w:rsidRPr="002D05F0" w:rsidTr="00B97430">
        <w:trPr>
          <w:trHeight w:val="920"/>
        </w:trPr>
        <w:tc>
          <w:tcPr>
            <w:tcW w:w="2303" w:type="dxa"/>
          </w:tcPr>
          <w:p w:rsidR="00B97430" w:rsidRDefault="00B97430" w:rsidP="003616EF">
            <w:pPr>
              <w:jc w:val="center"/>
              <w:rPr>
                <w:b/>
              </w:rPr>
            </w:pPr>
          </w:p>
          <w:p w:rsidR="0066735C" w:rsidRDefault="0066735C" w:rsidP="003616EF">
            <w:pPr>
              <w:jc w:val="center"/>
              <w:rPr>
                <w:b/>
              </w:rPr>
            </w:pPr>
            <w:r w:rsidRPr="00DE37FA">
              <w:rPr>
                <w:b/>
              </w:rPr>
              <w:t>Dzieci w wieku 0-15</w:t>
            </w:r>
          </w:p>
          <w:p w:rsidR="00B97430" w:rsidRPr="00DE37FA" w:rsidRDefault="00B97430" w:rsidP="003616EF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66735C" w:rsidP="003616EF">
            <w:pPr>
              <w:jc w:val="center"/>
            </w:pPr>
            <w:r w:rsidRPr="00C05F08">
              <w:t>2134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66735C" w:rsidP="003616EF">
            <w:pPr>
              <w:jc w:val="center"/>
            </w:pPr>
            <w:r w:rsidRPr="00C05F08">
              <w:t>2095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66735C" w:rsidP="003616EF">
            <w:pPr>
              <w:jc w:val="center"/>
            </w:pPr>
            <w:r w:rsidRPr="00C05F08">
              <w:t>2030</w:t>
            </w:r>
          </w:p>
        </w:tc>
      </w:tr>
      <w:tr w:rsidR="0066735C" w:rsidRPr="002D05F0" w:rsidTr="00B97430">
        <w:trPr>
          <w:trHeight w:val="920"/>
        </w:trPr>
        <w:tc>
          <w:tcPr>
            <w:tcW w:w="2303" w:type="dxa"/>
          </w:tcPr>
          <w:p w:rsidR="00B97430" w:rsidRDefault="00B97430" w:rsidP="003616EF">
            <w:pPr>
              <w:jc w:val="center"/>
              <w:rPr>
                <w:b/>
              </w:rPr>
            </w:pPr>
          </w:p>
          <w:p w:rsidR="0066735C" w:rsidRDefault="0066735C" w:rsidP="003616EF">
            <w:pPr>
              <w:jc w:val="center"/>
              <w:rPr>
                <w:b/>
              </w:rPr>
            </w:pPr>
            <w:r w:rsidRPr="002D05F0">
              <w:rPr>
                <w:b/>
              </w:rPr>
              <w:t>Młodzież w wieku 16-30</w:t>
            </w:r>
          </w:p>
          <w:p w:rsidR="00B97430" w:rsidRPr="002D05F0" w:rsidRDefault="00B97430" w:rsidP="003616EF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66735C" w:rsidP="003616EF">
            <w:pPr>
              <w:jc w:val="center"/>
            </w:pPr>
            <w:r w:rsidRPr="00C05F08">
              <w:t>3687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66735C" w:rsidP="003616EF">
            <w:pPr>
              <w:jc w:val="center"/>
            </w:pPr>
            <w:r w:rsidRPr="00C05F08">
              <w:t>3500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66735C" w:rsidP="003616EF">
            <w:pPr>
              <w:jc w:val="center"/>
            </w:pPr>
            <w:r w:rsidRPr="00C05F08">
              <w:t>3364</w:t>
            </w:r>
          </w:p>
        </w:tc>
      </w:tr>
      <w:tr w:rsidR="0066735C" w:rsidRPr="002D05F0" w:rsidTr="00B97430">
        <w:trPr>
          <w:trHeight w:val="920"/>
        </w:trPr>
        <w:tc>
          <w:tcPr>
            <w:tcW w:w="2303" w:type="dxa"/>
          </w:tcPr>
          <w:p w:rsidR="00B97430" w:rsidRDefault="00B97430" w:rsidP="00B97430">
            <w:pPr>
              <w:jc w:val="center"/>
              <w:rPr>
                <w:b/>
              </w:rPr>
            </w:pPr>
          </w:p>
          <w:p w:rsidR="00B97430" w:rsidRDefault="00B97430" w:rsidP="00B97430">
            <w:pPr>
              <w:jc w:val="center"/>
              <w:rPr>
                <w:b/>
              </w:rPr>
            </w:pPr>
            <w:r>
              <w:rPr>
                <w:b/>
              </w:rPr>
              <w:t>Osoby w wieku 31-49</w:t>
            </w:r>
          </w:p>
          <w:p w:rsidR="00B97430" w:rsidRDefault="00B97430" w:rsidP="003616EF">
            <w:pPr>
              <w:jc w:val="center"/>
              <w:rPr>
                <w:b/>
              </w:rPr>
            </w:pPr>
          </w:p>
          <w:p w:rsidR="00B97430" w:rsidRPr="002D05F0" w:rsidRDefault="00B97430" w:rsidP="00B97430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B97430" w:rsidP="00B97430">
            <w:pPr>
              <w:jc w:val="center"/>
            </w:pPr>
            <w:r w:rsidRPr="00C05F08">
              <w:t>3860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B97430" w:rsidRPr="00C05F08" w:rsidRDefault="00B97430" w:rsidP="00B97430">
            <w:pPr>
              <w:jc w:val="center"/>
            </w:pPr>
            <w:r w:rsidRPr="00C05F08">
              <w:t>3906</w:t>
            </w:r>
          </w:p>
          <w:p w:rsidR="0066735C" w:rsidRPr="00C05F08" w:rsidRDefault="0066735C" w:rsidP="003616EF">
            <w:pPr>
              <w:jc w:val="center"/>
            </w:pP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B97430" w:rsidRPr="00C05F08" w:rsidRDefault="00B97430" w:rsidP="00B97430">
            <w:pPr>
              <w:jc w:val="center"/>
            </w:pPr>
            <w:r w:rsidRPr="00C05F08">
              <w:t>3953</w:t>
            </w:r>
          </w:p>
          <w:p w:rsidR="0066735C" w:rsidRPr="00C05F08" w:rsidRDefault="0066735C" w:rsidP="003616EF">
            <w:pPr>
              <w:jc w:val="center"/>
            </w:pPr>
          </w:p>
        </w:tc>
      </w:tr>
      <w:tr w:rsidR="0066735C" w:rsidRPr="002D05F0" w:rsidTr="00B97430">
        <w:trPr>
          <w:trHeight w:val="920"/>
        </w:trPr>
        <w:tc>
          <w:tcPr>
            <w:tcW w:w="2303" w:type="dxa"/>
          </w:tcPr>
          <w:p w:rsidR="00B97430" w:rsidRDefault="00B97430" w:rsidP="003616EF">
            <w:pPr>
              <w:jc w:val="center"/>
              <w:rPr>
                <w:b/>
              </w:rPr>
            </w:pPr>
          </w:p>
          <w:p w:rsidR="00B97430" w:rsidRDefault="00B97430" w:rsidP="00B97430">
            <w:pPr>
              <w:jc w:val="center"/>
              <w:rPr>
                <w:b/>
              </w:rPr>
            </w:pPr>
            <w:r w:rsidRPr="002D05F0">
              <w:rPr>
                <w:b/>
              </w:rPr>
              <w:t>Osoby dorosłe 50-59</w:t>
            </w:r>
          </w:p>
          <w:p w:rsidR="00B97430" w:rsidRPr="002D05F0" w:rsidRDefault="00B97430" w:rsidP="00B97430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B97430" w:rsidRPr="00C05F08" w:rsidRDefault="00B97430" w:rsidP="00B97430"/>
          <w:p w:rsidR="0066735C" w:rsidRPr="00C05F08" w:rsidRDefault="00B97430" w:rsidP="003616EF">
            <w:pPr>
              <w:jc w:val="center"/>
            </w:pPr>
            <w:r w:rsidRPr="00C05F08">
              <w:t>2617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B97430" w:rsidP="003616EF">
            <w:pPr>
              <w:jc w:val="center"/>
            </w:pPr>
            <w:r w:rsidRPr="00C05F08">
              <w:t>2568</w:t>
            </w:r>
          </w:p>
        </w:tc>
        <w:tc>
          <w:tcPr>
            <w:tcW w:w="2303" w:type="dxa"/>
          </w:tcPr>
          <w:p w:rsidR="00B97430" w:rsidRPr="00C05F08" w:rsidRDefault="00B97430" w:rsidP="003616EF">
            <w:pPr>
              <w:jc w:val="center"/>
            </w:pPr>
          </w:p>
          <w:p w:rsidR="0066735C" w:rsidRPr="00C05F08" w:rsidRDefault="00B97430" w:rsidP="003616EF">
            <w:pPr>
              <w:jc w:val="center"/>
            </w:pPr>
            <w:r w:rsidRPr="00C05F08">
              <w:t>2440</w:t>
            </w:r>
          </w:p>
        </w:tc>
      </w:tr>
      <w:tr w:rsidR="0066735C" w:rsidRPr="002D05F0" w:rsidTr="00B97430">
        <w:trPr>
          <w:trHeight w:val="920"/>
        </w:trPr>
        <w:tc>
          <w:tcPr>
            <w:tcW w:w="2303" w:type="dxa"/>
          </w:tcPr>
          <w:p w:rsidR="00B97430" w:rsidRDefault="00B97430" w:rsidP="00976E35">
            <w:pPr>
              <w:jc w:val="center"/>
              <w:rPr>
                <w:b/>
              </w:rPr>
            </w:pPr>
          </w:p>
          <w:p w:rsidR="00B97430" w:rsidRDefault="00B97430" w:rsidP="00B97430">
            <w:pPr>
              <w:jc w:val="center"/>
              <w:rPr>
                <w:b/>
              </w:rPr>
            </w:pPr>
            <w:r w:rsidRPr="002D05F0">
              <w:rPr>
                <w:b/>
              </w:rPr>
              <w:t>Osoby dorosłe 60-100</w:t>
            </w:r>
          </w:p>
          <w:p w:rsidR="00B97430" w:rsidRPr="002D05F0" w:rsidRDefault="00B97430" w:rsidP="00976E35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B97430" w:rsidRPr="00C05F08" w:rsidRDefault="00B97430" w:rsidP="00976E35">
            <w:pPr>
              <w:jc w:val="center"/>
            </w:pPr>
          </w:p>
          <w:p w:rsidR="00B97430" w:rsidRPr="00C05F08" w:rsidRDefault="00B97430" w:rsidP="00976E35">
            <w:pPr>
              <w:jc w:val="center"/>
            </w:pPr>
            <w:r w:rsidRPr="00C05F08">
              <w:t>2821</w:t>
            </w:r>
          </w:p>
        </w:tc>
        <w:tc>
          <w:tcPr>
            <w:tcW w:w="2303" w:type="dxa"/>
          </w:tcPr>
          <w:p w:rsidR="00B97430" w:rsidRPr="00C05F08" w:rsidRDefault="00B97430" w:rsidP="00976E35">
            <w:pPr>
              <w:jc w:val="center"/>
            </w:pPr>
          </w:p>
          <w:p w:rsidR="00B97430" w:rsidRPr="00C05F08" w:rsidRDefault="00B97430" w:rsidP="00976E35">
            <w:pPr>
              <w:jc w:val="center"/>
            </w:pPr>
            <w:r w:rsidRPr="00C05F08">
              <w:t>2954</w:t>
            </w:r>
          </w:p>
        </w:tc>
        <w:tc>
          <w:tcPr>
            <w:tcW w:w="2303" w:type="dxa"/>
          </w:tcPr>
          <w:p w:rsidR="00B97430" w:rsidRPr="00C05F08" w:rsidRDefault="00B97430" w:rsidP="00976E35">
            <w:pPr>
              <w:jc w:val="center"/>
            </w:pPr>
          </w:p>
          <w:p w:rsidR="00B97430" w:rsidRPr="00C05F08" w:rsidRDefault="00B97430" w:rsidP="00976E35">
            <w:pPr>
              <w:jc w:val="center"/>
            </w:pPr>
            <w:r w:rsidRPr="00C05F08">
              <w:t>3098</w:t>
            </w:r>
          </w:p>
        </w:tc>
      </w:tr>
    </w:tbl>
    <w:p w:rsidR="0066735C" w:rsidRDefault="0066735C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EAF" w:rsidRDefault="00102DEA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</w:t>
      </w:r>
      <w:r w:rsidR="00534EAF">
        <w:rPr>
          <w:rFonts w:ascii="Times New Roman" w:hAnsi="Times New Roman" w:cs="Times New Roman"/>
          <w:sz w:val="24"/>
          <w:szCs w:val="24"/>
        </w:rPr>
        <w:t xml:space="preserve">: Urząd Miasta Siemiatycze </w:t>
      </w:r>
    </w:p>
    <w:p w:rsidR="00534EAF" w:rsidRDefault="00534EAF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EAF" w:rsidRDefault="00901745" w:rsidP="00534EAF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Możemy zaobserwować</w:t>
      </w:r>
      <w:r w:rsidR="00534EAF">
        <w:rPr>
          <w:rFonts w:ascii="Times New Roman" w:hAnsi="Times New Roman" w:cs="Times New Roman"/>
          <w:sz w:val="24"/>
          <w:szCs w:val="24"/>
        </w:rPr>
        <w:t xml:space="preserve">, iż liczba dzieci i młodzieży sukcesywnie się zmniejsza, co jest związane z </w:t>
      </w:r>
      <w:r w:rsidR="00102DEA">
        <w:rPr>
          <w:rFonts w:ascii="Times New Roman" w:hAnsi="Times New Roman" w:cs="Times New Roman"/>
          <w:sz w:val="24"/>
          <w:szCs w:val="24"/>
        </w:rPr>
        <w:t>malejącą</w:t>
      </w:r>
      <w:r w:rsidR="00534EAF">
        <w:rPr>
          <w:rFonts w:ascii="Times New Roman" w:hAnsi="Times New Roman" w:cs="Times New Roman"/>
          <w:sz w:val="24"/>
          <w:szCs w:val="24"/>
        </w:rPr>
        <w:t xml:space="preserve"> dzietnoś</w:t>
      </w:r>
      <w:r w:rsidR="00E96645">
        <w:rPr>
          <w:rFonts w:ascii="Times New Roman" w:hAnsi="Times New Roman" w:cs="Times New Roman"/>
          <w:sz w:val="24"/>
          <w:szCs w:val="24"/>
        </w:rPr>
        <w:t>cią rodzin</w:t>
      </w:r>
      <w:r w:rsidR="00B97430">
        <w:rPr>
          <w:rFonts w:ascii="Times New Roman" w:hAnsi="Times New Roman" w:cs="Times New Roman"/>
          <w:sz w:val="24"/>
          <w:szCs w:val="24"/>
        </w:rPr>
        <w:t>.</w:t>
      </w:r>
      <w:r w:rsidR="00E96645">
        <w:rPr>
          <w:rFonts w:ascii="Times New Roman" w:hAnsi="Times New Roman" w:cs="Times New Roman"/>
          <w:sz w:val="24"/>
          <w:szCs w:val="24"/>
        </w:rPr>
        <w:t xml:space="preserve"> Na terenie miast</w:t>
      </w:r>
      <w:r w:rsidR="000B6887">
        <w:rPr>
          <w:rFonts w:ascii="Times New Roman" w:hAnsi="Times New Roman" w:cs="Times New Roman"/>
          <w:sz w:val="24"/>
          <w:szCs w:val="24"/>
        </w:rPr>
        <w:t>a Siemiatycze w 2015 roku najwię</w:t>
      </w:r>
      <w:r w:rsidR="00E96645">
        <w:rPr>
          <w:rFonts w:ascii="Times New Roman" w:hAnsi="Times New Roman" w:cs="Times New Roman"/>
          <w:sz w:val="24"/>
          <w:szCs w:val="24"/>
        </w:rPr>
        <w:t xml:space="preserve">cej było rodzin z jednym </w:t>
      </w:r>
      <w:r w:rsidR="00102DEA">
        <w:rPr>
          <w:rFonts w:ascii="Times New Roman" w:hAnsi="Times New Roman" w:cs="Times New Roman"/>
          <w:sz w:val="24"/>
          <w:szCs w:val="24"/>
        </w:rPr>
        <w:t>dzieckiem, bo</w:t>
      </w:r>
      <w:r w:rsidR="00DF7F8E">
        <w:rPr>
          <w:rFonts w:ascii="Times New Roman" w:hAnsi="Times New Roman" w:cs="Times New Roman"/>
          <w:sz w:val="24"/>
          <w:szCs w:val="24"/>
        </w:rPr>
        <w:t xml:space="preserve"> aż 980</w:t>
      </w:r>
      <w:r w:rsidR="00B97430">
        <w:rPr>
          <w:rFonts w:ascii="Times New Roman" w:hAnsi="Times New Roman" w:cs="Times New Roman"/>
          <w:sz w:val="24"/>
          <w:szCs w:val="24"/>
        </w:rPr>
        <w:t>,</w:t>
      </w:r>
      <w:r w:rsidR="000952B8">
        <w:rPr>
          <w:rFonts w:ascii="Times New Roman" w:hAnsi="Times New Roman" w:cs="Times New Roman"/>
          <w:sz w:val="24"/>
          <w:szCs w:val="24"/>
        </w:rPr>
        <w:t xml:space="preserve"> </w:t>
      </w:r>
      <w:r w:rsidR="00B97430">
        <w:rPr>
          <w:rFonts w:ascii="Times New Roman" w:hAnsi="Times New Roman" w:cs="Times New Roman"/>
          <w:sz w:val="24"/>
          <w:szCs w:val="24"/>
        </w:rPr>
        <w:t>537 rodzin miało 2 dzieci, t</w:t>
      </w:r>
      <w:r w:rsidR="00E96645">
        <w:rPr>
          <w:rFonts w:ascii="Times New Roman" w:hAnsi="Times New Roman" w:cs="Times New Roman"/>
          <w:sz w:val="24"/>
          <w:szCs w:val="24"/>
        </w:rPr>
        <w:t>roje dzieci było w 80 rodzinach natomiast 4 dzieci miało już zaledwie 14 rodzin</w:t>
      </w:r>
      <w:r w:rsidR="000952B8">
        <w:rPr>
          <w:rFonts w:ascii="Times New Roman" w:hAnsi="Times New Roman" w:cs="Times New Roman"/>
          <w:sz w:val="24"/>
          <w:szCs w:val="24"/>
        </w:rPr>
        <w:t xml:space="preserve">. 5 dzieci </w:t>
      </w:r>
      <w:r w:rsidR="00357135">
        <w:rPr>
          <w:rFonts w:ascii="Times New Roman" w:hAnsi="Times New Roman" w:cs="Times New Roman"/>
          <w:sz w:val="24"/>
          <w:szCs w:val="24"/>
        </w:rPr>
        <w:t xml:space="preserve">posiadały </w:t>
      </w:r>
      <w:r w:rsidR="000952B8">
        <w:rPr>
          <w:rFonts w:ascii="Times New Roman" w:hAnsi="Times New Roman" w:cs="Times New Roman"/>
          <w:sz w:val="24"/>
          <w:szCs w:val="24"/>
        </w:rPr>
        <w:t>tylko 2 rodziny.</w:t>
      </w:r>
    </w:p>
    <w:p w:rsidR="00E96645" w:rsidRDefault="00E96645" w:rsidP="00534EAF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4EAF" w:rsidRDefault="0025360A" w:rsidP="0025360A">
      <w:pPr>
        <w:pStyle w:val="Bezodstpw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96645">
        <w:rPr>
          <w:rFonts w:ascii="Times New Roman" w:hAnsi="Times New Roman" w:cs="Times New Roman"/>
          <w:sz w:val="24"/>
          <w:szCs w:val="24"/>
        </w:rPr>
        <w:t>Wykres 1: Liczba dzieci w rodzinie w 2015 roku</w:t>
      </w:r>
    </w:p>
    <w:p w:rsidR="00534EAF" w:rsidRDefault="006D6E93" w:rsidP="00901745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6E9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572000" cy="2743200"/>
            <wp:effectExtent l="19050" t="0" r="19050" b="0"/>
            <wp:docPr id="3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952B8" w:rsidRDefault="00901745" w:rsidP="00901745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3767E">
        <w:rPr>
          <w:rFonts w:ascii="Times New Roman" w:hAnsi="Times New Roman" w:cs="Times New Roman"/>
          <w:sz w:val="24"/>
          <w:szCs w:val="24"/>
        </w:rPr>
        <w:t>Źródło: Urząd Miasta Siem</w:t>
      </w:r>
      <w:r w:rsidR="000952B8">
        <w:rPr>
          <w:rFonts w:ascii="Times New Roman" w:hAnsi="Times New Roman" w:cs="Times New Roman"/>
          <w:sz w:val="24"/>
          <w:szCs w:val="24"/>
        </w:rPr>
        <w:t>iatycze</w:t>
      </w:r>
    </w:p>
    <w:p w:rsidR="00B97430" w:rsidRDefault="00B97430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706" w:rsidRDefault="006D7920" w:rsidP="00357135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Siemiatycze </w:t>
      </w:r>
      <w:r w:rsidR="008462C2">
        <w:rPr>
          <w:rFonts w:ascii="Times New Roman" w:hAnsi="Times New Roman" w:cs="Times New Roman"/>
          <w:sz w:val="24"/>
          <w:szCs w:val="24"/>
        </w:rPr>
        <w:t xml:space="preserve">to </w:t>
      </w:r>
      <w:r w:rsidR="00357135">
        <w:rPr>
          <w:rFonts w:ascii="Times New Roman" w:hAnsi="Times New Roman" w:cs="Times New Roman"/>
          <w:sz w:val="24"/>
          <w:szCs w:val="24"/>
        </w:rPr>
        <w:t>miasto w którym działają małe rodzinne firmy jedno lub kilkuosobowe oraz kilka dużych zakładów pracy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415F">
        <w:rPr>
          <w:rFonts w:ascii="Times New Roman" w:hAnsi="Times New Roman" w:cs="Times New Roman"/>
          <w:sz w:val="24"/>
          <w:szCs w:val="24"/>
        </w:rPr>
        <w:t xml:space="preserve">takich jak Oerlemans Foods Polska który zatrudnia 306 osób, Polser </w:t>
      </w:r>
      <w:r w:rsidR="00357135">
        <w:rPr>
          <w:rFonts w:ascii="Times New Roman" w:hAnsi="Times New Roman" w:cs="Times New Roman"/>
          <w:sz w:val="24"/>
          <w:szCs w:val="24"/>
        </w:rPr>
        <w:t xml:space="preserve">zatrudniający </w:t>
      </w:r>
      <w:r w:rsidR="0038415F">
        <w:rPr>
          <w:rFonts w:ascii="Times New Roman" w:hAnsi="Times New Roman" w:cs="Times New Roman"/>
          <w:sz w:val="24"/>
          <w:szCs w:val="24"/>
        </w:rPr>
        <w:t>390</w:t>
      </w:r>
      <w:r w:rsidR="00357135">
        <w:rPr>
          <w:rFonts w:ascii="Times New Roman" w:hAnsi="Times New Roman" w:cs="Times New Roman"/>
          <w:sz w:val="24"/>
          <w:szCs w:val="24"/>
        </w:rPr>
        <w:t xml:space="preserve"> osób</w:t>
      </w:r>
      <w:r w:rsidR="0038415F">
        <w:rPr>
          <w:rFonts w:ascii="Times New Roman" w:hAnsi="Times New Roman" w:cs="Times New Roman"/>
          <w:sz w:val="24"/>
          <w:szCs w:val="24"/>
        </w:rPr>
        <w:t>, Pronar 170 oraz Samodzielny Zakład Opieki Zdrowotnej w Siemiatyczach który zatrudnia 275 osób</w:t>
      </w:r>
      <w:r w:rsidR="00357135">
        <w:rPr>
          <w:rFonts w:ascii="Times New Roman" w:hAnsi="Times New Roman" w:cs="Times New Roman"/>
          <w:sz w:val="24"/>
          <w:szCs w:val="24"/>
        </w:rPr>
        <w:t xml:space="preserve">. </w:t>
      </w:r>
      <w:r w:rsidRPr="008462C2">
        <w:rPr>
          <w:rFonts w:ascii="Times New Roman" w:hAnsi="Times New Roman" w:cs="Times New Roman"/>
          <w:sz w:val="24"/>
          <w:szCs w:val="24"/>
        </w:rPr>
        <w:t xml:space="preserve">Poniższy wykres przedstawia, </w:t>
      </w:r>
      <w:r w:rsidR="00503706">
        <w:rPr>
          <w:rFonts w:ascii="Times New Roman" w:hAnsi="Times New Roman" w:cs="Times New Roman"/>
          <w:sz w:val="24"/>
          <w:szCs w:val="24"/>
        </w:rPr>
        <w:t>ilość osób pracujących z terenu miasta Siemiatycze. Zauważam</w:t>
      </w:r>
      <w:r w:rsidR="00B50C28">
        <w:rPr>
          <w:rFonts w:ascii="Times New Roman" w:hAnsi="Times New Roman" w:cs="Times New Roman"/>
          <w:sz w:val="24"/>
          <w:szCs w:val="24"/>
        </w:rPr>
        <w:t>y niewielką tendencję wzrostową</w:t>
      </w:r>
      <w:r w:rsidR="00B50C28">
        <w:rPr>
          <w:rFonts w:ascii="Times New Roman" w:hAnsi="Times New Roman" w:cs="Times New Roman"/>
          <w:sz w:val="24"/>
          <w:szCs w:val="24"/>
        </w:rPr>
        <w:br/>
      </w:r>
      <w:r w:rsidR="00503706">
        <w:rPr>
          <w:rFonts w:ascii="Times New Roman" w:hAnsi="Times New Roman" w:cs="Times New Roman"/>
          <w:sz w:val="24"/>
          <w:szCs w:val="24"/>
        </w:rPr>
        <w:t xml:space="preserve">w poszczególnych formach zatrudnienia, natomiast zmniejsza się liczba osób </w:t>
      </w:r>
      <w:r w:rsidR="00324B1B">
        <w:rPr>
          <w:rFonts w:ascii="Times New Roman" w:hAnsi="Times New Roman" w:cs="Times New Roman"/>
          <w:sz w:val="24"/>
          <w:szCs w:val="24"/>
        </w:rPr>
        <w:t>pracujących</w:t>
      </w:r>
      <w:r w:rsidR="00B50C28">
        <w:rPr>
          <w:rFonts w:ascii="Times New Roman" w:hAnsi="Times New Roman" w:cs="Times New Roman"/>
          <w:sz w:val="24"/>
          <w:szCs w:val="24"/>
        </w:rPr>
        <w:br/>
      </w:r>
      <w:r w:rsidR="00503706">
        <w:rPr>
          <w:rFonts w:ascii="Times New Roman" w:hAnsi="Times New Roman" w:cs="Times New Roman"/>
          <w:sz w:val="24"/>
          <w:szCs w:val="24"/>
        </w:rPr>
        <w:t>w gospodarstwach rolnych.</w:t>
      </w:r>
    </w:p>
    <w:p w:rsidR="00357135" w:rsidRDefault="008462C2" w:rsidP="00357135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</w:t>
      </w:r>
      <w:r w:rsidR="00DC2788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: Osoby pracujące na terenie miasta Siemiatycze </w:t>
      </w:r>
    </w:p>
    <w:p w:rsidR="00B97430" w:rsidRDefault="00503706" w:rsidP="00503706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62C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867275" cy="2447925"/>
            <wp:effectExtent l="19050" t="0" r="9525" b="0"/>
            <wp:docPr id="1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462C2" w:rsidRDefault="00655912" w:rsidP="0050370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</w:t>
      </w:r>
      <w:r w:rsidR="00902A2F">
        <w:rPr>
          <w:rFonts w:ascii="Times New Roman" w:hAnsi="Times New Roman" w:cs="Times New Roman"/>
          <w:sz w:val="24"/>
          <w:szCs w:val="24"/>
        </w:rPr>
        <w:t>: GUS Bank Danych Lokalnych, Odział KRUS w Siemiatyczach</w:t>
      </w:r>
    </w:p>
    <w:p w:rsidR="00C05F08" w:rsidRDefault="00902A2F" w:rsidP="00DC278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Pomimo, iż w mieście </w:t>
      </w:r>
      <w:r w:rsidR="00655912">
        <w:rPr>
          <w:rFonts w:ascii="Times New Roman" w:hAnsi="Times New Roman" w:cs="Times New Roman"/>
          <w:sz w:val="24"/>
          <w:szCs w:val="24"/>
        </w:rPr>
        <w:t>znajdują</w:t>
      </w:r>
      <w:r>
        <w:rPr>
          <w:rFonts w:ascii="Times New Roman" w:hAnsi="Times New Roman" w:cs="Times New Roman"/>
          <w:sz w:val="24"/>
          <w:szCs w:val="24"/>
        </w:rPr>
        <w:t xml:space="preserve"> się zakłady pracy wiele osób nie posiada zatrudnienia. </w:t>
      </w:r>
      <w:r w:rsidR="00C05F08">
        <w:rPr>
          <w:rFonts w:ascii="Times New Roman" w:hAnsi="Times New Roman" w:cs="Times New Roman"/>
          <w:sz w:val="24"/>
          <w:szCs w:val="24"/>
        </w:rPr>
        <w:t xml:space="preserve">Wiodącą przyczyną korzystania z pomocy społecznej jest </w:t>
      </w:r>
      <w:r>
        <w:rPr>
          <w:rFonts w:ascii="Times New Roman" w:hAnsi="Times New Roman" w:cs="Times New Roman"/>
          <w:sz w:val="24"/>
          <w:szCs w:val="24"/>
        </w:rPr>
        <w:t xml:space="preserve">długotrwałe </w:t>
      </w:r>
      <w:r w:rsidR="00C05F08">
        <w:rPr>
          <w:rFonts w:ascii="Times New Roman" w:hAnsi="Times New Roman" w:cs="Times New Roman"/>
          <w:sz w:val="24"/>
          <w:szCs w:val="24"/>
        </w:rPr>
        <w:t>bezrobocie. Poziom bezrobocia rzutuje zarówno na sytuację gospodarczą, jak</w:t>
      </w:r>
      <w:r w:rsidR="006D7920">
        <w:rPr>
          <w:rFonts w:ascii="Times New Roman" w:hAnsi="Times New Roman" w:cs="Times New Roman"/>
          <w:sz w:val="24"/>
          <w:szCs w:val="24"/>
        </w:rPr>
        <w:t xml:space="preserve"> i społeczną ludności lokalnej</w:t>
      </w:r>
      <w:r w:rsidR="006D7920">
        <w:rPr>
          <w:rFonts w:ascii="Times New Roman" w:hAnsi="Times New Roman" w:cs="Times New Roman"/>
          <w:sz w:val="24"/>
          <w:szCs w:val="24"/>
        </w:rPr>
        <w:br/>
      </w:r>
      <w:r w:rsidR="00C05F08">
        <w:rPr>
          <w:rFonts w:ascii="Times New Roman" w:hAnsi="Times New Roman" w:cs="Times New Roman"/>
          <w:sz w:val="24"/>
          <w:szCs w:val="24"/>
        </w:rPr>
        <w:t xml:space="preserve">a pozycja członków rodziny na rynku pracy oddziałuje na możliwości finansowe rodziny. Trudności wynikające z pozostawania bez pracy są podstawowym czynnikiem wpływającym na ubożenie rodzin, a co za tym idzie również powstawanie innych problemów zaburzających ich prawidłowe funkcjonowanie. </w:t>
      </w:r>
    </w:p>
    <w:p w:rsidR="00C05F08" w:rsidRDefault="00C05F08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7A7407" w:rsidP="0025360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</w:t>
      </w:r>
      <w:r w:rsidR="00DC2788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: Liczba zarejestrowanych bezrobotnych mieszkańców Siemiatycz oraz </w:t>
      </w:r>
    </w:p>
    <w:p w:rsidR="007A7407" w:rsidRDefault="00DC2788" w:rsidP="00DC278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7A7407">
        <w:rPr>
          <w:rFonts w:ascii="Times New Roman" w:hAnsi="Times New Roman" w:cs="Times New Roman"/>
          <w:sz w:val="24"/>
          <w:szCs w:val="24"/>
        </w:rPr>
        <w:t xml:space="preserve"> liczba zarejestrowanych osób bezrobotnych z powiatu siemiatyckiego.</w:t>
      </w:r>
    </w:p>
    <w:p w:rsidR="00C05F08" w:rsidRDefault="007A7407" w:rsidP="00D93572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40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800600" cy="2838450"/>
            <wp:effectExtent l="19050" t="0" r="19050" b="0"/>
            <wp:docPr id="30" name="Wykres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05F08" w:rsidRDefault="00655912" w:rsidP="007A7407">
      <w:pPr>
        <w:pStyle w:val="Bezodstpw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</w:t>
      </w:r>
      <w:r w:rsidR="007A7407">
        <w:rPr>
          <w:rFonts w:ascii="Times New Roman" w:hAnsi="Times New Roman" w:cs="Times New Roman"/>
          <w:sz w:val="24"/>
          <w:szCs w:val="24"/>
        </w:rPr>
        <w:t>: Powiatowy Urząd Pracy w Siemiatyczach</w:t>
      </w:r>
    </w:p>
    <w:p w:rsidR="00C05F08" w:rsidRDefault="00C05F08" w:rsidP="00D943D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407" w:rsidRDefault="007A7407" w:rsidP="007A740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ostatnich latach możemy zauważyć, iż w powiecie siemiatyckim spada </w:t>
      </w:r>
      <w:r w:rsidR="004123F5">
        <w:rPr>
          <w:rFonts w:ascii="Times New Roman" w:hAnsi="Times New Roman" w:cs="Times New Roman"/>
          <w:sz w:val="24"/>
          <w:szCs w:val="24"/>
        </w:rPr>
        <w:t>stopa bezrobocia.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3F5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2013 roku </w:t>
      </w:r>
      <w:r w:rsidR="004123F5">
        <w:rPr>
          <w:rFonts w:ascii="Times New Roman" w:hAnsi="Times New Roman" w:cs="Times New Roman"/>
          <w:sz w:val="24"/>
          <w:szCs w:val="24"/>
        </w:rPr>
        <w:t xml:space="preserve">stopa bezrobocia </w:t>
      </w:r>
      <w:r>
        <w:rPr>
          <w:rFonts w:ascii="Times New Roman" w:hAnsi="Times New Roman" w:cs="Times New Roman"/>
          <w:sz w:val="24"/>
          <w:szCs w:val="24"/>
        </w:rPr>
        <w:t>wynosiła</w:t>
      </w:r>
      <w:r w:rsidR="00655912">
        <w:rPr>
          <w:rFonts w:ascii="Times New Roman" w:hAnsi="Times New Roman" w:cs="Times New Roman"/>
          <w:sz w:val="24"/>
          <w:szCs w:val="24"/>
        </w:rPr>
        <w:t xml:space="preserve"> 11, 2%, w</w:t>
      </w:r>
      <w:r>
        <w:rPr>
          <w:rFonts w:ascii="Times New Roman" w:hAnsi="Times New Roman" w:cs="Times New Roman"/>
          <w:sz w:val="24"/>
          <w:szCs w:val="24"/>
        </w:rPr>
        <w:t xml:space="preserve"> 2014</w:t>
      </w:r>
      <w:r w:rsidR="004123F5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 10,6% </w:t>
      </w:r>
      <w:r w:rsidR="004123F5">
        <w:rPr>
          <w:rFonts w:ascii="Times New Roman" w:hAnsi="Times New Roman" w:cs="Times New Roman"/>
          <w:sz w:val="24"/>
          <w:szCs w:val="24"/>
        </w:rPr>
        <w:t>natomiast</w:t>
      </w:r>
      <w:r w:rsidR="004123F5">
        <w:rPr>
          <w:rFonts w:ascii="Times New Roman" w:hAnsi="Times New Roman" w:cs="Times New Roman"/>
          <w:sz w:val="24"/>
          <w:szCs w:val="24"/>
        </w:rPr>
        <w:br/>
        <w:t>w</w:t>
      </w:r>
      <w:r>
        <w:rPr>
          <w:rFonts w:ascii="Times New Roman" w:hAnsi="Times New Roman" w:cs="Times New Roman"/>
          <w:sz w:val="24"/>
          <w:szCs w:val="24"/>
        </w:rPr>
        <w:t xml:space="preserve"> 2015</w:t>
      </w:r>
      <w:r w:rsidR="004123F5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 już tylko</w:t>
      </w:r>
      <w:r w:rsidR="004123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9,9%. Pomimo, iż stopa bezrobocia ciągle spada odsetek osób bez</w:t>
      </w:r>
      <w:r w:rsidR="004123F5">
        <w:rPr>
          <w:rFonts w:ascii="Times New Roman" w:hAnsi="Times New Roman" w:cs="Times New Roman"/>
          <w:sz w:val="24"/>
          <w:szCs w:val="24"/>
        </w:rPr>
        <w:t>robotnych jest nadal wysoki.</w:t>
      </w:r>
    </w:p>
    <w:p w:rsidR="00FC75DD" w:rsidRDefault="00FC75DD" w:rsidP="00FC75DD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10EB">
        <w:rPr>
          <w:rFonts w:ascii="Times New Roman" w:hAnsi="Times New Roman" w:cs="Times New Roman"/>
          <w:sz w:val="24"/>
          <w:szCs w:val="24"/>
        </w:rPr>
        <w:t>Ustawa o pomocy społecznej w art. 7 wymienia przesłanki, które w szczególności stanowią powód przyznania osobom i rodzinom świadczeń z pomocy społecznej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0517F">
        <w:rPr>
          <w:rFonts w:ascii="Times New Roman" w:hAnsi="Times New Roman" w:cs="Times New Roman"/>
          <w:sz w:val="24"/>
          <w:szCs w:val="24"/>
        </w:rPr>
        <w:t xml:space="preserve">Z danych Miejskiego Ośrodka Pomocy Społecznej w Siemiatyczach wynika, że w 2013 roku skorzystało z pomocy społecznej 649 rodzin, 664 rodziny w roku 2014 natomiast w roku 2015 było to 649 rodzin. </w:t>
      </w:r>
      <w:r>
        <w:rPr>
          <w:rFonts w:ascii="Times New Roman" w:hAnsi="Times New Roman" w:cs="Times New Roman"/>
          <w:sz w:val="24"/>
          <w:szCs w:val="24"/>
        </w:rPr>
        <w:t>Najczęstszymi powodami korzystania z pomocy Miejs</w:t>
      </w:r>
      <w:r w:rsidR="00D0517F">
        <w:rPr>
          <w:rFonts w:ascii="Times New Roman" w:hAnsi="Times New Roman" w:cs="Times New Roman"/>
          <w:sz w:val="24"/>
          <w:szCs w:val="24"/>
        </w:rPr>
        <w:t xml:space="preserve">kiego Ośrodka Pomocy Społecznej </w:t>
      </w:r>
      <w:r>
        <w:rPr>
          <w:rFonts w:ascii="Times New Roman" w:hAnsi="Times New Roman" w:cs="Times New Roman"/>
          <w:sz w:val="24"/>
          <w:szCs w:val="24"/>
        </w:rPr>
        <w:t xml:space="preserve">w Siemiatyczach w 2015 roku było </w:t>
      </w:r>
      <w:r w:rsidR="00655912">
        <w:rPr>
          <w:rFonts w:ascii="Times New Roman" w:hAnsi="Times New Roman" w:cs="Times New Roman"/>
          <w:sz w:val="24"/>
          <w:szCs w:val="24"/>
        </w:rPr>
        <w:t>ubóstwo, które</w:t>
      </w:r>
      <w:r>
        <w:rPr>
          <w:rFonts w:ascii="Times New Roman" w:hAnsi="Times New Roman" w:cs="Times New Roman"/>
          <w:sz w:val="24"/>
          <w:szCs w:val="24"/>
        </w:rPr>
        <w:t xml:space="preserve"> dotknęło 555 rodzin, bezrobocie 470 rodzin, niepełnosprawność 183 rodziny, długotrwała lub ciężka choroba 117 rodzin. </w:t>
      </w:r>
    </w:p>
    <w:p w:rsidR="00FC75DD" w:rsidRDefault="00FC75DD" w:rsidP="00FC75D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706" w:rsidRDefault="00503706" w:rsidP="00FC75D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706" w:rsidRDefault="00503706" w:rsidP="00FC75D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706" w:rsidRDefault="00503706" w:rsidP="00FC75D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3706" w:rsidRDefault="00503706" w:rsidP="00FC75D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5DD" w:rsidRDefault="00FC75DD" w:rsidP="00FC75D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Tabela 2: Powody korzystania z pomocy MOPS w Siemiatyczach przez mieszkańców Siemiatycz w latach 2013-2015.</w:t>
      </w:r>
    </w:p>
    <w:tbl>
      <w:tblPr>
        <w:tblStyle w:val="Tabela-Siatka"/>
        <w:tblW w:w="0" w:type="auto"/>
        <w:tblLook w:val="01E0"/>
      </w:tblPr>
      <w:tblGrid>
        <w:gridCol w:w="4068"/>
        <w:gridCol w:w="1800"/>
        <w:gridCol w:w="1620"/>
        <w:gridCol w:w="1724"/>
      </w:tblGrid>
      <w:tr w:rsidR="007D010E" w:rsidRPr="003B32EA" w:rsidTr="00B90570">
        <w:tc>
          <w:tcPr>
            <w:tcW w:w="4068" w:type="dxa"/>
          </w:tcPr>
          <w:p w:rsidR="007D010E" w:rsidRPr="003B32EA" w:rsidRDefault="007D010E" w:rsidP="00B90570">
            <w:pPr>
              <w:rPr>
                <w:b/>
              </w:rPr>
            </w:pPr>
            <w:r w:rsidRPr="003B32EA">
              <w:rPr>
                <w:b/>
              </w:rPr>
              <w:t>Powody udzielenia pomocy i wsparcia</w:t>
            </w:r>
          </w:p>
        </w:tc>
        <w:tc>
          <w:tcPr>
            <w:tcW w:w="1800" w:type="dxa"/>
          </w:tcPr>
          <w:p w:rsidR="007D010E" w:rsidRPr="003B32EA" w:rsidRDefault="007D010E" w:rsidP="00B90570">
            <w:pPr>
              <w:jc w:val="center"/>
              <w:rPr>
                <w:b/>
              </w:rPr>
            </w:pPr>
            <w:r w:rsidRPr="003B32EA">
              <w:rPr>
                <w:b/>
              </w:rPr>
              <w:t>2013</w:t>
            </w:r>
          </w:p>
        </w:tc>
        <w:tc>
          <w:tcPr>
            <w:tcW w:w="1620" w:type="dxa"/>
          </w:tcPr>
          <w:p w:rsidR="007D010E" w:rsidRPr="003B32EA" w:rsidRDefault="007D010E" w:rsidP="00B90570">
            <w:pPr>
              <w:jc w:val="center"/>
              <w:rPr>
                <w:b/>
              </w:rPr>
            </w:pPr>
            <w:r w:rsidRPr="003B32EA">
              <w:rPr>
                <w:b/>
              </w:rPr>
              <w:t>2014</w:t>
            </w:r>
          </w:p>
        </w:tc>
        <w:tc>
          <w:tcPr>
            <w:tcW w:w="1724" w:type="dxa"/>
          </w:tcPr>
          <w:p w:rsidR="007D010E" w:rsidRPr="003B32EA" w:rsidRDefault="007D010E" w:rsidP="00B90570">
            <w:pPr>
              <w:jc w:val="center"/>
              <w:rPr>
                <w:b/>
              </w:rPr>
            </w:pPr>
            <w:r w:rsidRPr="003B32EA">
              <w:rPr>
                <w:b/>
              </w:rPr>
              <w:t>2015</w:t>
            </w:r>
          </w:p>
        </w:tc>
      </w:tr>
      <w:tr w:rsidR="007D010E" w:rsidTr="007D010E">
        <w:trPr>
          <w:trHeight w:val="587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 xml:space="preserve">Ubóstwo </w:t>
            </w:r>
            <w:r>
              <w:t xml:space="preserve">                         Liczba rodzin</w:t>
            </w:r>
          </w:p>
          <w:p w:rsidR="007D010E" w:rsidRDefault="007D010E" w:rsidP="00B90570"/>
          <w:p w:rsidR="007D010E" w:rsidRDefault="007D010E" w:rsidP="00B90570">
            <w:r>
              <w:t xml:space="preserve">                       </w:t>
            </w: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510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548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555</w:t>
            </w:r>
          </w:p>
        </w:tc>
      </w:tr>
      <w:tr w:rsidR="007D010E" w:rsidTr="00B90570">
        <w:trPr>
          <w:trHeight w:val="285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 xml:space="preserve">Sieroctwo </w:t>
            </w:r>
            <w:r>
              <w:t xml:space="preserve">                        Liczba rodzin</w:t>
            </w:r>
          </w:p>
          <w:p w:rsidR="007D010E" w:rsidRDefault="007D010E" w:rsidP="00B90570"/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</w:tr>
      <w:tr w:rsidR="007D010E" w:rsidTr="00B90570">
        <w:trPr>
          <w:trHeight w:val="255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 xml:space="preserve">Bezdomność    </w:t>
            </w:r>
            <w:r>
              <w:t xml:space="preserve">                Liczba rodzin</w:t>
            </w:r>
          </w:p>
          <w:p w:rsidR="007D010E" w:rsidRDefault="007D010E" w:rsidP="00B90570"/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5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6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6</w:t>
            </w:r>
          </w:p>
        </w:tc>
      </w:tr>
      <w:tr w:rsidR="007D010E" w:rsidTr="00B90570">
        <w:trPr>
          <w:trHeight w:val="375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>Bezrobocie</w:t>
            </w:r>
            <w:r>
              <w:t xml:space="preserve">                       Liczba rodzin</w:t>
            </w:r>
          </w:p>
          <w:p w:rsidR="007D010E" w:rsidRDefault="007D010E" w:rsidP="00B90570"/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405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447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470</w:t>
            </w:r>
          </w:p>
        </w:tc>
      </w:tr>
      <w:tr w:rsidR="007D010E" w:rsidTr="00B90570">
        <w:trPr>
          <w:trHeight w:val="225"/>
        </w:trPr>
        <w:tc>
          <w:tcPr>
            <w:tcW w:w="4068" w:type="dxa"/>
          </w:tcPr>
          <w:p w:rsidR="007D010E" w:rsidRDefault="007D010E" w:rsidP="00B90570">
            <w:pPr>
              <w:rPr>
                <w:b/>
              </w:rPr>
            </w:pPr>
            <w:r w:rsidRPr="009F5A52">
              <w:rPr>
                <w:b/>
              </w:rPr>
              <w:t>Niepełnosprawność</w:t>
            </w:r>
            <w:r>
              <w:rPr>
                <w:b/>
              </w:rPr>
              <w:t xml:space="preserve">       </w:t>
            </w:r>
            <w:r>
              <w:t xml:space="preserve"> Liczba rodzin</w:t>
            </w:r>
          </w:p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184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182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183</w:t>
            </w:r>
          </w:p>
        </w:tc>
      </w:tr>
      <w:tr w:rsidR="007D010E" w:rsidTr="00B90570">
        <w:trPr>
          <w:trHeight w:val="510"/>
        </w:trPr>
        <w:tc>
          <w:tcPr>
            <w:tcW w:w="4068" w:type="dxa"/>
          </w:tcPr>
          <w:p w:rsidR="007D010E" w:rsidRDefault="007D010E" w:rsidP="00B90570">
            <w:pPr>
              <w:rPr>
                <w:b/>
              </w:rPr>
            </w:pPr>
            <w:r w:rsidRPr="009F5A52">
              <w:rPr>
                <w:b/>
              </w:rPr>
              <w:t>Długotrwała lub ciężka choroba</w:t>
            </w:r>
            <w:r>
              <w:rPr>
                <w:b/>
              </w:rPr>
              <w:t xml:space="preserve">                              </w:t>
            </w:r>
          </w:p>
          <w:p w:rsidR="007D010E" w:rsidRDefault="007D010E" w:rsidP="00B90570">
            <w:r>
              <w:rPr>
                <w:b/>
              </w:rPr>
              <w:t xml:space="preserve">                                          </w:t>
            </w:r>
            <w:r>
              <w:t xml:space="preserve">Liczba rodzin </w:t>
            </w:r>
          </w:p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115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113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117</w:t>
            </w:r>
          </w:p>
        </w:tc>
      </w:tr>
      <w:tr w:rsidR="007D010E" w:rsidTr="00B90570">
        <w:trPr>
          <w:trHeight w:val="210"/>
        </w:trPr>
        <w:tc>
          <w:tcPr>
            <w:tcW w:w="4068" w:type="dxa"/>
          </w:tcPr>
          <w:p w:rsidR="007D010E" w:rsidRDefault="007D010E" w:rsidP="00B90570">
            <w:pPr>
              <w:rPr>
                <w:b/>
              </w:rPr>
            </w:pPr>
          </w:p>
          <w:p w:rsidR="007D010E" w:rsidRDefault="007D010E" w:rsidP="00B90570">
            <w:r w:rsidRPr="009F5A52">
              <w:rPr>
                <w:b/>
              </w:rPr>
              <w:t>Przemoc w rodzinie</w:t>
            </w:r>
            <w:r>
              <w:t xml:space="preserve"> Liczba rodzin</w:t>
            </w:r>
          </w:p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2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26</w:t>
            </w:r>
          </w:p>
        </w:tc>
      </w:tr>
      <w:tr w:rsidR="007D010E" w:rsidTr="00B90570">
        <w:trPr>
          <w:trHeight w:val="645"/>
        </w:trPr>
        <w:tc>
          <w:tcPr>
            <w:tcW w:w="4068" w:type="dxa"/>
            <w:vMerge w:val="restart"/>
          </w:tcPr>
          <w:p w:rsidR="007D010E" w:rsidRDefault="007D010E" w:rsidP="00B90570">
            <w:r w:rsidRPr="009F5A52">
              <w:rPr>
                <w:b/>
              </w:rPr>
              <w:t>Potrzeba ochrony macierzyństwa lub wielodzietności</w:t>
            </w:r>
            <w:r>
              <w:rPr>
                <w:b/>
              </w:rPr>
              <w:t xml:space="preserve">                </w:t>
            </w:r>
            <w:r>
              <w:t>Liczba rodzin</w:t>
            </w:r>
          </w:p>
          <w:p w:rsidR="007D010E" w:rsidRDefault="007D010E" w:rsidP="00B90570">
            <w:pPr>
              <w:rPr>
                <w:b/>
              </w:rPr>
            </w:pPr>
            <w:r>
              <w:t xml:space="preserve"> </w:t>
            </w:r>
            <w:r w:rsidRPr="00A73DFF">
              <w:rPr>
                <w:b/>
              </w:rPr>
              <w:t>W tym: wielodzietność</w:t>
            </w:r>
          </w:p>
          <w:p w:rsidR="007D010E" w:rsidRPr="007D010E" w:rsidRDefault="007D010E" w:rsidP="00B90570">
            <w:r>
              <w:t xml:space="preserve">    Liczba rodzin</w:t>
            </w: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64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65</w:t>
            </w:r>
          </w:p>
        </w:tc>
        <w:tc>
          <w:tcPr>
            <w:tcW w:w="1724" w:type="dxa"/>
          </w:tcPr>
          <w:p w:rsidR="007D010E" w:rsidRDefault="007D010E" w:rsidP="00B90570"/>
          <w:p w:rsidR="007D010E" w:rsidRDefault="007D010E" w:rsidP="00B90570">
            <w:pPr>
              <w:jc w:val="center"/>
            </w:pPr>
            <w:r>
              <w:t>79</w:t>
            </w:r>
          </w:p>
        </w:tc>
      </w:tr>
      <w:tr w:rsidR="007D010E" w:rsidTr="00B90570">
        <w:trPr>
          <w:trHeight w:val="435"/>
        </w:trPr>
        <w:tc>
          <w:tcPr>
            <w:tcW w:w="4068" w:type="dxa"/>
            <w:vMerge/>
          </w:tcPr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22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21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29</w:t>
            </w:r>
          </w:p>
        </w:tc>
      </w:tr>
      <w:tr w:rsidR="007D010E" w:rsidTr="00B90570">
        <w:trPr>
          <w:trHeight w:val="540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 xml:space="preserve">Bezradność w sprawach opiekuńczo </w:t>
            </w:r>
            <w:r>
              <w:rPr>
                <w:b/>
              </w:rPr>
              <w:t>–</w:t>
            </w:r>
            <w:r w:rsidRPr="009F5A52">
              <w:rPr>
                <w:b/>
              </w:rPr>
              <w:t xml:space="preserve"> wychowawczych</w:t>
            </w:r>
            <w:r>
              <w:t xml:space="preserve">          Liczba rodzin              </w:t>
            </w:r>
          </w:p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67</w:t>
            </w:r>
          </w:p>
          <w:p w:rsidR="007D010E" w:rsidRDefault="007D010E" w:rsidP="00B90570">
            <w:pPr>
              <w:jc w:val="center"/>
            </w:pP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80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84</w:t>
            </w:r>
          </w:p>
        </w:tc>
      </w:tr>
      <w:tr w:rsidR="007D010E" w:rsidTr="00B90570">
        <w:tc>
          <w:tcPr>
            <w:tcW w:w="4068" w:type="dxa"/>
          </w:tcPr>
          <w:p w:rsidR="007D010E" w:rsidRPr="009F5A52" w:rsidRDefault="007D010E" w:rsidP="00B90570">
            <w:pPr>
              <w:rPr>
                <w:b/>
              </w:rPr>
            </w:pPr>
            <w:r>
              <w:rPr>
                <w:b/>
              </w:rPr>
              <w:t>Ochrona ofiar handlu ludźmi</w:t>
            </w:r>
            <w:r w:rsidRPr="009F5A52">
              <w:rPr>
                <w:b/>
              </w:rPr>
              <w:t xml:space="preserve"> </w:t>
            </w: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</w:tr>
      <w:tr w:rsidR="007D010E" w:rsidTr="00B90570">
        <w:trPr>
          <w:trHeight w:val="885"/>
        </w:trPr>
        <w:tc>
          <w:tcPr>
            <w:tcW w:w="4068" w:type="dxa"/>
          </w:tcPr>
          <w:p w:rsidR="007D010E" w:rsidRDefault="007D010E" w:rsidP="00B90570">
            <w:pPr>
              <w:rPr>
                <w:b/>
              </w:rPr>
            </w:pPr>
            <w:r w:rsidRPr="009F5A52">
              <w:rPr>
                <w:b/>
              </w:rPr>
              <w:t>Trudności w przystosowaniu do życia po zwolnieniu z Zakładu Karnego</w:t>
            </w:r>
          </w:p>
          <w:p w:rsidR="007D010E" w:rsidRDefault="007D010E" w:rsidP="00B90570">
            <w:r>
              <w:t xml:space="preserve">                                          Liczba rodzin              </w:t>
            </w:r>
          </w:p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8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</w:p>
          <w:p w:rsidR="007D010E" w:rsidRDefault="007D010E" w:rsidP="00B90570">
            <w:pPr>
              <w:jc w:val="center"/>
            </w:pPr>
            <w:r>
              <w:t>3</w:t>
            </w:r>
          </w:p>
        </w:tc>
        <w:tc>
          <w:tcPr>
            <w:tcW w:w="1724" w:type="dxa"/>
          </w:tcPr>
          <w:p w:rsidR="007D010E" w:rsidRDefault="007D010E" w:rsidP="00B90570"/>
          <w:p w:rsidR="007D010E" w:rsidRDefault="007D010E" w:rsidP="00B90570"/>
          <w:p w:rsidR="007D010E" w:rsidRDefault="007D010E" w:rsidP="00B90570">
            <w:pPr>
              <w:jc w:val="center"/>
            </w:pPr>
            <w:r>
              <w:t>15</w:t>
            </w:r>
          </w:p>
        </w:tc>
      </w:tr>
      <w:tr w:rsidR="007D010E" w:rsidTr="00B90570">
        <w:trPr>
          <w:trHeight w:val="240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>Alkoholizm</w:t>
            </w:r>
            <w:r>
              <w:t xml:space="preserve">                      Liczba rodzin                                                                 </w:t>
            </w:r>
          </w:p>
          <w:p w:rsidR="007D010E" w:rsidRPr="009F5A52" w:rsidRDefault="007D010E" w:rsidP="00B90570">
            <w:pPr>
              <w:rPr>
                <w:b/>
              </w:rPr>
            </w:pPr>
            <w:r>
              <w:t xml:space="preserve">                        </w:t>
            </w: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18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20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20</w:t>
            </w:r>
          </w:p>
        </w:tc>
      </w:tr>
      <w:tr w:rsidR="007D010E" w:rsidTr="00B90570">
        <w:trPr>
          <w:trHeight w:val="435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>Narkomania</w:t>
            </w:r>
            <w:r>
              <w:rPr>
                <w:b/>
              </w:rPr>
              <w:t xml:space="preserve">                    </w:t>
            </w:r>
            <w:r>
              <w:t xml:space="preserve">Liczba rodzin  </w:t>
            </w:r>
          </w:p>
          <w:p w:rsidR="007D010E" w:rsidRPr="000B28A0" w:rsidRDefault="007D010E" w:rsidP="00B90570">
            <w:r>
              <w:t xml:space="preserve">                                                                                                               </w:t>
            </w: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4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4</w:t>
            </w:r>
          </w:p>
        </w:tc>
      </w:tr>
      <w:tr w:rsidR="007D010E" w:rsidTr="00B90570">
        <w:trPr>
          <w:trHeight w:val="315"/>
        </w:trPr>
        <w:tc>
          <w:tcPr>
            <w:tcW w:w="4068" w:type="dxa"/>
          </w:tcPr>
          <w:p w:rsidR="007D010E" w:rsidRDefault="007D010E" w:rsidP="00B90570">
            <w:r w:rsidRPr="009F5A52">
              <w:rPr>
                <w:b/>
              </w:rPr>
              <w:t>Zdarzenie losowe</w:t>
            </w:r>
            <w:r>
              <w:rPr>
                <w:b/>
              </w:rPr>
              <w:t xml:space="preserve">           </w:t>
            </w:r>
            <w:r>
              <w:t xml:space="preserve">Liczba rodzin  </w:t>
            </w:r>
          </w:p>
          <w:p w:rsidR="007D010E" w:rsidRPr="009F5A52" w:rsidRDefault="007D010E" w:rsidP="00B90570">
            <w:pPr>
              <w:rPr>
                <w:b/>
              </w:rPr>
            </w:pP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1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2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1</w:t>
            </w:r>
          </w:p>
        </w:tc>
      </w:tr>
      <w:tr w:rsidR="007D010E" w:rsidTr="00B90570">
        <w:tc>
          <w:tcPr>
            <w:tcW w:w="4068" w:type="dxa"/>
          </w:tcPr>
          <w:p w:rsidR="007D010E" w:rsidRPr="009F5A52" w:rsidRDefault="007D010E" w:rsidP="00B90570">
            <w:pPr>
              <w:rPr>
                <w:b/>
              </w:rPr>
            </w:pPr>
            <w:r w:rsidRPr="009F5A52">
              <w:rPr>
                <w:b/>
              </w:rPr>
              <w:t>Klęska żywiołowa lub ekologiczna</w:t>
            </w:r>
          </w:p>
        </w:tc>
        <w:tc>
          <w:tcPr>
            <w:tcW w:w="1800" w:type="dxa"/>
          </w:tcPr>
          <w:p w:rsidR="007D010E" w:rsidRDefault="007D010E" w:rsidP="00B90570">
            <w:pPr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7D010E" w:rsidRDefault="007D010E" w:rsidP="00B90570">
            <w:pPr>
              <w:jc w:val="center"/>
            </w:pPr>
            <w:r>
              <w:t>89</w:t>
            </w:r>
          </w:p>
        </w:tc>
        <w:tc>
          <w:tcPr>
            <w:tcW w:w="1724" w:type="dxa"/>
          </w:tcPr>
          <w:p w:rsidR="007D010E" w:rsidRDefault="007D010E" w:rsidP="00B90570">
            <w:pPr>
              <w:jc w:val="center"/>
            </w:pPr>
            <w:r>
              <w:t>1</w:t>
            </w:r>
          </w:p>
        </w:tc>
      </w:tr>
    </w:tbl>
    <w:p w:rsidR="00B75EB2" w:rsidRDefault="007D010E" w:rsidP="00DC27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</w:t>
      </w:r>
      <w:r w:rsidRPr="00E37E4B">
        <w:rPr>
          <w:rFonts w:ascii="Times New Roman" w:hAnsi="Times New Roman" w:cs="Times New Roman"/>
          <w:sz w:val="24"/>
          <w:szCs w:val="24"/>
        </w:rPr>
        <w:t>: Ocena zasobów pomocy społecznej mia</w:t>
      </w:r>
      <w:r w:rsidR="00DC2788">
        <w:rPr>
          <w:rFonts w:ascii="Times New Roman" w:hAnsi="Times New Roman" w:cs="Times New Roman"/>
          <w:sz w:val="24"/>
          <w:szCs w:val="24"/>
        </w:rPr>
        <w:t>sta Siemiatycze 2013, 2014, 2015</w:t>
      </w:r>
    </w:p>
    <w:p w:rsidR="00693CE3" w:rsidRDefault="00693CE3" w:rsidP="00D0517F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75EB2" w:rsidRDefault="00E37E4B" w:rsidP="00D0517F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przestrzeni lat </w:t>
      </w:r>
      <w:r w:rsidR="00911048">
        <w:rPr>
          <w:rFonts w:ascii="Times New Roman" w:hAnsi="Times New Roman" w:cs="Times New Roman"/>
          <w:sz w:val="24"/>
          <w:szCs w:val="24"/>
        </w:rPr>
        <w:t>możemy zaobserwować, iż wzrasta liczba rodzin niewydolnych wychowawczo</w:t>
      </w:r>
      <w:r w:rsidR="00DC4E16">
        <w:rPr>
          <w:rFonts w:ascii="Times New Roman" w:hAnsi="Times New Roman" w:cs="Times New Roman"/>
          <w:sz w:val="24"/>
          <w:szCs w:val="24"/>
        </w:rPr>
        <w:t>, będących w kryzysie, które korzystają z</w:t>
      </w:r>
      <w:r w:rsidR="00257040">
        <w:rPr>
          <w:rFonts w:ascii="Times New Roman" w:hAnsi="Times New Roman" w:cs="Times New Roman"/>
          <w:sz w:val="24"/>
          <w:szCs w:val="24"/>
        </w:rPr>
        <w:t>e wsparcia z powodu bezradności</w:t>
      </w:r>
      <w:r w:rsidR="00257040">
        <w:rPr>
          <w:rFonts w:ascii="Times New Roman" w:hAnsi="Times New Roman" w:cs="Times New Roman"/>
          <w:sz w:val="24"/>
          <w:szCs w:val="24"/>
        </w:rPr>
        <w:br/>
      </w:r>
      <w:r w:rsidR="00DC4E16">
        <w:rPr>
          <w:rFonts w:ascii="Times New Roman" w:hAnsi="Times New Roman" w:cs="Times New Roman"/>
          <w:sz w:val="24"/>
          <w:szCs w:val="24"/>
        </w:rPr>
        <w:t>w sprawach opiekuńczo-wychowawczych i prowadzenia gospodarstwa domowego</w:t>
      </w:r>
      <w:r w:rsidR="004F5756">
        <w:rPr>
          <w:rFonts w:ascii="Times New Roman" w:hAnsi="Times New Roman" w:cs="Times New Roman"/>
          <w:sz w:val="24"/>
          <w:szCs w:val="24"/>
        </w:rPr>
        <w:t>.</w:t>
      </w:r>
      <w:r w:rsidR="00E90CF8">
        <w:rPr>
          <w:rFonts w:ascii="Times New Roman" w:hAnsi="Times New Roman" w:cs="Times New Roman"/>
          <w:sz w:val="24"/>
          <w:szCs w:val="24"/>
        </w:rPr>
        <w:t xml:space="preserve"> </w:t>
      </w:r>
      <w:r w:rsidR="000B6887">
        <w:rPr>
          <w:rFonts w:ascii="Times New Roman" w:hAnsi="Times New Roman" w:cs="Times New Roman"/>
          <w:sz w:val="24"/>
          <w:szCs w:val="24"/>
        </w:rPr>
        <w:t xml:space="preserve">Rodziny </w:t>
      </w:r>
      <w:r w:rsidR="00102DEA">
        <w:rPr>
          <w:rFonts w:ascii="Times New Roman" w:hAnsi="Times New Roman" w:cs="Times New Roman"/>
          <w:sz w:val="24"/>
          <w:szCs w:val="24"/>
        </w:rPr>
        <w:t>przezywające</w:t>
      </w:r>
      <w:r w:rsidR="000B6887">
        <w:rPr>
          <w:rFonts w:ascii="Times New Roman" w:hAnsi="Times New Roman" w:cs="Times New Roman"/>
          <w:sz w:val="24"/>
          <w:szCs w:val="24"/>
        </w:rPr>
        <w:t xml:space="preserve"> trudności w pełnieniu funkcji opiekuńczo-wychowawczych zamieszkujące na terenie miasta Siemiatycze od 2014 roku obejmowane </w:t>
      </w:r>
      <w:r w:rsidR="00C05F08">
        <w:rPr>
          <w:rFonts w:ascii="Times New Roman" w:hAnsi="Times New Roman" w:cs="Times New Roman"/>
          <w:sz w:val="24"/>
          <w:szCs w:val="24"/>
        </w:rPr>
        <w:t>są wsparciem asystenta rodziny.</w:t>
      </w:r>
      <w:r w:rsidR="00C05F08">
        <w:rPr>
          <w:rFonts w:ascii="Times New Roman" w:hAnsi="Times New Roman" w:cs="Times New Roman"/>
          <w:sz w:val="24"/>
          <w:szCs w:val="24"/>
        </w:rPr>
        <w:br/>
        <w:t xml:space="preserve">W 2014 roku asystent rodziny współpracował z 10 </w:t>
      </w:r>
      <w:r w:rsidR="00655912">
        <w:rPr>
          <w:rFonts w:ascii="Times New Roman" w:hAnsi="Times New Roman" w:cs="Times New Roman"/>
          <w:sz w:val="24"/>
          <w:szCs w:val="24"/>
        </w:rPr>
        <w:t>rodzinami, w których</w:t>
      </w:r>
      <w:r w:rsidR="00C05F08">
        <w:rPr>
          <w:rFonts w:ascii="Times New Roman" w:hAnsi="Times New Roman" w:cs="Times New Roman"/>
          <w:sz w:val="24"/>
          <w:szCs w:val="24"/>
        </w:rPr>
        <w:t xml:space="preserve"> </w:t>
      </w:r>
      <w:r w:rsidR="00655912">
        <w:rPr>
          <w:rFonts w:ascii="Times New Roman" w:hAnsi="Times New Roman" w:cs="Times New Roman"/>
          <w:sz w:val="24"/>
          <w:szCs w:val="24"/>
        </w:rPr>
        <w:t>łącznie</w:t>
      </w:r>
      <w:r w:rsidR="00C05F08">
        <w:rPr>
          <w:rFonts w:ascii="Times New Roman" w:hAnsi="Times New Roman" w:cs="Times New Roman"/>
          <w:sz w:val="24"/>
          <w:szCs w:val="24"/>
        </w:rPr>
        <w:t xml:space="preserve"> znajdowało się 20  dzieci, natomiast w 2015 r. z asystentem współpracowało 15 rodzin a </w:t>
      </w:r>
      <w:r w:rsidR="00655912">
        <w:rPr>
          <w:rFonts w:ascii="Times New Roman" w:hAnsi="Times New Roman" w:cs="Times New Roman"/>
          <w:sz w:val="24"/>
          <w:szCs w:val="24"/>
        </w:rPr>
        <w:t>łączna</w:t>
      </w:r>
      <w:r w:rsidR="00C05F08">
        <w:rPr>
          <w:rFonts w:ascii="Times New Roman" w:hAnsi="Times New Roman" w:cs="Times New Roman"/>
          <w:sz w:val="24"/>
          <w:szCs w:val="24"/>
        </w:rPr>
        <w:t xml:space="preserve"> liczba dzieci wynosiła 32.</w:t>
      </w:r>
    </w:p>
    <w:p w:rsidR="00441C44" w:rsidRDefault="00B76CAF" w:rsidP="00D0517F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102DEA">
        <w:rPr>
          <w:rFonts w:ascii="Times New Roman" w:hAnsi="Times New Roman" w:cs="Times New Roman"/>
          <w:sz w:val="24"/>
          <w:szCs w:val="24"/>
        </w:rPr>
        <w:t>sytuacjach, gdy</w:t>
      </w:r>
      <w:r>
        <w:rPr>
          <w:rFonts w:ascii="Times New Roman" w:hAnsi="Times New Roman" w:cs="Times New Roman"/>
          <w:sz w:val="24"/>
          <w:szCs w:val="24"/>
        </w:rPr>
        <w:t xml:space="preserve"> rodzina pomimo wsparcia ze strony </w:t>
      </w:r>
      <w:r w:rsidR="00102DEA">
        <w:rPr>
          <w:rFonts w:ascii="Times New Roman" w:hAnsi="Times New Roman" w:cs="Times New Roman"/>
          <w:sz w:val="24"/>
          <w:szCs w:val="24"/>
        </w:rPr>
        <w:t>Miejskiego</w:t>
      </w:r>
      <w:r>
        <w:rPr>
          <w:rFonts w:ascii="Times New Roman" w:hAnsi="Times New Roman" w:cs="Times New Roman"/>
          <w:sz w:val="24"/>
          <w:szCs w:val="24"/>
        </w:rPr>
        <w:t xml:space="preserve"> Ośrodka Pomocy Społecznej i innych instytucji służących do wspierania rodziny nie chce </w:t>
      </w:r>
      <w:r w:rsidR="00102DEA">
        <w:rPr>
          <w:rFonts w:ascii="Times New Roman" w:hAnsi="Times New Roman" w:cs="Times New Roman"/>
          <w:sz w:val="24"/>
          <w:szCs w:val="24"/>
        </w:rPr>
        <w:t>podjąć</w:t>
      </w:r>
      <w:r>
        <w:rPr>
          <w:rFonts w:ascii="Times New Roman" w:hAnsi="Times New Roman" w:cs="Times New Roman"/>
          <w:sz w:val="24"/>
          <w:szCs w:val="24"/>
        </w:rPr>
        <w:t xml:space="preserve"> żadnych kroków do polepszenia swojego położenia a postępowanie rodziców wpływa </w:t>
      </w:r>
      <w:r w:rsidR="00102DEA">
        <w:rPr>
          <w:rFonts w:ascii="Times New Roman" w:hAnsi="Times New Roman" w:cs="Times New Roman"/>
          <w:sz w:val="24"/>
          <w:szCs w:val="24"/>
        </w:rPr>
        <w:t>destrukcyjnie</w:t>
      </w:r>
      <w:r>
        <w:rPr>
          <w:rFonts w:ascii="Times New Roman" w:hAnsi="Times New Roman" w:cs="Times New Roman"/>
          <w:sz w:val="24"/>
          <w:szCs w:val="24"/>
        </w:rPr>
        <w:t xml:space="preserve"> na dzieci a także niejednokrotnie zachowania najbliższych zagrażają ich życiu bądź zdrowiu, </w:t>
      </w:r>
      <w:r>
        <w:rPr>
          <w:rFonts w:ascii="Times New Roman" w:hAnsi="Times New Roman" w:cs="Times New Roman"/>
          <w:sz w:val="24"/>
          <w:szCs w:val="24"/>
        </w:rPr>
        <w:lastRenderedPageBreak/>
        <w:t>dzieci kierowane są do pieczy zastępczej. Możemy wyróżnić dwa rodzaje pieczy zastępczej rodzinn</w:t>
      </w:r>
      <w:r w:rsidR="0015145F">
        <w:rPr>
          <w:rFonts w:ascii="Times New Roman" w:hAnsi="Times New Roman" w:cs="Times New Roman"/>
          <w:sz w:val="24"/>
          <w:szCs w:val="24"/>
        </w:rPr>
        <w:t>ą</w:t>
      </w:r>
      <w:r w:rsidR="00D0517F">
        <w:rPr>
          <w:rFonts w:ascii="Times New Roman" w:hAnsi="Times New Roman" w:cs="Times New Roman"/>
          <w:sz w:val="24"/>
          <w:szCs w:val="24"/>
        </w:rPr>
        <w:t xml:space="preserve"> i instytucjonalną. W rodzinnej pieczy zastępczej w 2013 r. przebywało 14 dzieci, 2014 r. 16 dzieci </w:t>
      </w:r>
      <w:r w:rsidR="00655912">
        <w:rPr>
          <w:rFonts w:ascii="Times New Roman" w:hAnsi="Times New Roman" w:cs="Times New Roman"/>
          <w:sz w:val="24"/>
          <w:szCs w:val="24"/>
        </w:rPr>
        <w:t>natomiast</w:t>
      </w:r>
      <w:r w:rsidR="00D0517F">
        <w:rPr>
          <w:rFonts w:ascii="Times New Roman" w:hAnsi="Times New Roman" w:cs="Times New Roman"/>
          <w:sz w:val="24"/>
          <w:szCs w:val="24"/>
        </w:rPr>
        <w:t xml:space="preserve"> w 2015 r. 12. W instytucjonalnej pieczy zastępczej w latach 2013-2015 przebywało 5 dzieci. </w:t>
      </w:r>
    </w:p>
    <w:p w:rsidR="0073062A" w:rsidRDefault="000E2671" w:rsidP="0073062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Rodzina jest </w:t>
      </w:r>
      <w:r w:rsidR="00655912">
        <w:rPr>
          <w:rFonts w:ascii="Times New Roman" w:hAnsi="Times New Roman" w:cs="Times New Roman"/>
          <w:sz w:val="24"/>
          <w:szCs w:val="24"/>
        </w:rPr>
        <w:t>miejscem, w którym</w:t>
      </w:r>
      <w:r>
        <w:rPr>
          <w:rFonts w:ascii="Times New Roman" w:hAnsi="Times New Roman" w:cs="Times New Roman"/>
          <w:sz w:val="24"/>
          <w:szCs w:val="24"/>
        </w:rPr>
        <w:t xml:space="preserve"> każdy członek powinien mieć zaspokojone wszystkie potrzemy emocjonalno- społeczne. </w:t>
      </w:r>
      <w:r w:rsidR="00102DEA">
        <w:rPr>
          <w:rFonts w:ascii="Times New Roman" w:hAnsi="Times New Roman" w:cs="Times New Roman"/>
          <w:sz w:val="24"/>
          <w:szCs w:val="24"/>
        </w:rPr>
        <w:t>Jednakże</w:t>
      </w:r>
      <w:r>
        <w:rPr>
          <w:rFonts w:ascii="Times New Roman" w:hAnsi="Times New Roman" w:cs="Times New Roman"/>
          <w:sz w:val="24"/>
          <w:szCs w:val="24"/>
        </w:rPr>
        <w:t xml:space="preserve"> wskutek deprywacji tych potrzeb, rodzina staje się miejscem gdzie kumulują się zachowania patologiczne, takie jak: agresja, wrogość, nienawiść, alkoholizm, narkomania, zachowania przestępcze czy przemoc. </w:t>
      </w:r>
      <w:r w:rsidR="0073062A">
        <w:rPr>
          <w:rFonts w:ascii="Times New Roman" w:hAnsi="Times New Roman" w:cs="Times New Roman"/>
          <w:sz w:val="24"/>
          <w:szCs w:val="24"/>
        </w:rPr>
        <w:t>W poniższym wykresie należy zwrócić uwagę na znaczny w</w:t>
      </w:r>
      <w:r w:rsidR="00D0517F">
        <w:rPr>
          <w:rFonts w:ascii="Times New Roman" w:hAnsi="Times New Roman" w:cs="Times New Roman"/>
          <w:sz w:val="24"/>
          <w:szCs w:val="24"/>
        </w:rPr>
        <w:t>zrost</w:t>
      </w:r>
      <w:r w:rsidR="0073062A">
        <w:rPr>
          <w:rFonts w:ascii="Times New Roman" w:hAnsi="Times New Roman" w:cs="Times New Roman"/>
          <w:sz w:val="24"/>
          <w:szCs w:val="24"/>
        </w:rPr>
        <w:t xml:space="preserve"> ilości </w:t>
      </w:r>
      <w:r w:rsidR="00102DEA">
        <w:rPr>
          <w:rFonts w:ascii="Times New Roman" w:hAnsi="Times New Roman" w:cs="Times New Roman"/>
          <w:sz w:val="24"/>
          <w:szCs w:val="24"/>
        </w:rPr>
        <w:t>przestępstw</w:t>
      </w:r>
      <w:r w:rsidR="0073062A">
        <w:rPr>
          <w:rFonts w:ascii="Times New Roman" w:hAnsi="Times New Roman" w:cs="Times New Roman"/>
          <w:sz w:val="24"/>
          <w:szCs w:val="24"/>
        </w:rPr>
        <w:t xml:space="preserve"> związanych</w:t>
      </w:r>
      <w:r w:rsidR="0073062A">
        <w:rPr>
          <w:rFonts w:ascii="Times New Roman" w:hAnsi="Times New Roman" w:cs="Times New Roman"/>
          <w:sz w:val="24"/>
          <w:szCs w:val="24"/>
        </w:rPr>
        <w:br/>
        <w:t>z narkotykami.</w:t>
      </w:r>
    </w:p>
    <w:p w:rsidR="00693CE3" w:rsidRDefault="00693CE3" w:rsidP="0073062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655912" w:rsidP="0025360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 4: Liczba</w:t>
      </w:r>
      <w:r w:rsidR="0073062A">
        <w:rPr>
          <w:rFonts w:ascii="Times New Roman" w:hAnsi="Times New Roman" w:cs="Times New Roman"/>
          <w:sz w:val="24"/>
          <w:szCs w:val="24"/>
        </w:rPr>
        <w:t xml:space="preserve"> przestępstw</w:t>
      </w:r>
      <w:r w:rsidR="005E1E24">
        <w:rPr>
          <w:rFonts w:ascii="Times New Roman" w:hAnsi="Times New Roman" w:cs="Times New Roman"/>
          <w:sz w:val="24"/>
          <w:szCs w:val="24"/>
        </w:rPr>
        <w:t xml:space="preserve"> w Siemiatyczach</w:t>
      </w:r>
    </w:p>
    <w:p w:rsidR="0073062A" w:rsidRDefault="0073062A" w:rsidP="000E2671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062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248275" cy="2867025"/>
            <wp:effectExtent l="19050" t="0" r="9525" b="0"/>
            <wp:docPr id="13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93CE3" w:rsidRDefault="0073062A" w:rsidP="0025360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Źródło: Komenda P</w:t>
      </w:r>
      <w:r w:rsidR="0025360A">
        <w:rPr>
          <w:rFonts w:ascii="Times New Roman" w:hAnsi="Times New Roman" w:cs="Times New Roman"/>
          <w:sz w:val="24"/>
          <w:szCs w:val="24"/>
        </w:rPr>
        <w:t>owiatowa Policji w Siemiatyczach</w:t>
      </w:r>
    </w:p>
    <w:p w:rsidR="0025360A" w:rsidRDefault="0025360A" w:rsidP="0025360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25360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3CE3" w:rsidRDefault="00DC2788" w:rsidP="0025360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 5</w:t>
      </w:r>
      <w:r w:rsidR="003A6A71">
        <w:rPr>
          <w:rFonts w:ascii="Times New Roman" w:hAnsi="Times New Roman" w:cs="Times New Roman"/>
          <w:sz w:val="24"/>
          <w:szCs w:val="24"/>
        </w:rPr>
        <w:t xml:space="preserve">: Liczba interwencji przeprowadzona w </w:t>
      </w:r>
      <w:r w:rsidR="00102DEA">
        <w:rPr>
          <w:rFonts w:ascii="Times New Roman" w:hAnsi="Times New Roman" w:cs="Times New Roman"/>
          <w:sz w:val="24"/>
          <w:szCs w:val="24"/>
        </w:rPr>
        <w:t>Siemiatyczach</w:t>
      </w:r>
    </w:p>
    <w:p w:rsidR="000D61F9" w:rsidRDefault="000D61F9" w:rsidP="000E2671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1F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495800" cy="2419350"/>
            <wp:effectExtent l="19050" t="0" r="19050" b="0"/>
            <wp:docPr id="14" name="Wykres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D61F9" w:rsidRPr="0025360A" w:rsidRDefault="006C2A3C" w:rsidP="0025360A">
      <w:pPr>
        <w:pStyle w:val="Bezodstpw"/>
        <w:spacing w:line="276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Źródło: Komenda Powiatowa Policji w Siemiatyczach</w:t>
      </w:r>
    </w:p>
    <w:p w:rsidR="006C2A3C" w:rsidRDefault="006C2A3C" w:rsidP="00427FE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Problem przemocy w rodzinie jest zachowaniem negatywnym i o dużej szkodliwości społecznej. W ramach Miejskiego Ośrodka Pomocy Społecznej w Siemiatyczach działa Zespół Interdyscyplinarny ds. Przeciwdziałania Przemocy w </w:t>
      </w:r>
      <w:r w:rsidR="00427FE8">
        <w:rPr>
          <w:rFonts w:ascii="Times New Roman" w:hAnsi="Times New Roman" w:cs="Times New Roman"/>
          <w:sz w:val="24"/>
          <w:szCs w:val="24"/>
        </w:rPr>
        <w:t xml:space="preserve">Rodzinie. 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427FE8">
        <w:rPr>
          <w:rFonts w:ascii="Times New Roman" w:hAnsi="Times New Roman" w:cs="Times New Roman"/>
          <w:sz w:val="24"/>
          <w:szCs w:val="24"/>
        </w:rPr>
        <w:t xml:space="preserve">roku 2013 założono 51 Niebieskich Kart, w 2014 roku 89, natomiast w 2015 roku 81. </w:t>
      </w:r>
      <w:r>
        <w:rPr>
          <w:rFonts w:ascii="Times New Roman" w:hAnsi="Times New Roman" w:cs="Times New Roman"/>
          <w:sz w:val="24"/>
          <w:szCs w:val="24"/>
        </w:rPr>
        <w:t xml:space="preserve">Biorąc pod uwagę rok 2013 a 2014 i 2015 możemy </w:t>
      </w:r>
      <w:r w:rsidR="00102DEA">
        <w:rPr>
          <w:rFonts w:ascii="Times New Roman" w:hAnsi="Times New Roman" w:cs="Times New Roman"/>
          <w:sz w:val="24"/>
          <w:szCs w:val="24"/>
        </w:rPr>
        <w:t>zauważyć</w:t>
      </w:r>
      <w:r>
        <w:rPr>
          <w:rFonts w:ascii="Times New Roman" w:hAnsi="Times New Roman" w:cs="Times New Roman"/>
          <w:sz w:val="24"/>
          <w:szCs w:val="24"/>
        </w:rPr>
        <w:t>, iż znacznie wzrosła liczba Niebieskich Kart.</w:t>
      </w:r>
    </w:p>
    <w:p w:rsidR="006C2A3C" w:rsidRDefault="00693CE3" w:rsidP="00427FE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6C2A3C">
        <w:rPr>
          <w:rFonts w:ascii="Times New Roman" w:hAnsi="Times New Roman" w:cs="Times New Roman"/>
          <w:sz w:val="24"/>
          <w:szCs w:val="24"/>
        </w:rPr>
        <w:t xml:space="preserve"> ramach Programu </w:t>
      </w:r>
      <w:r w:rsidR="00102DEA">
        <w:rPr>
          <w:rFonts w:ascii="Times New Roman" w:hAnsi="Times New Roman" w:cs="Times New Roman"/>
          <w:sz w:val="24"/>
          <w:szCs w:val="24"/>
        </w:rPr>
        <w:t>Przeciwdziałania</w:t>
      </w:r>
      <w:r w:rsidR="006C2A3C">
        <w:rPr>
          <w:rFonts w:ascii="Times New Roman" w:hAnsi="Times New Roman" w:cs="Times New Roman"/>
          <w:sz w:val="24"/>
          <w:szCs w:val="24"/>
        </w:rPr>
        <w:t xml:space="preserve"> Przemocy w R</w:t>
      </w:r>
      <w:r>
        <w:rPr>
          <w:rFonts w:ascii="Times New Roman" w:hAnsi="Times New Roman" w:cs="Times New Roman"/>
          <w:sz w:val="24"/>
          <w:szCs w:val="24"/>
        </w:rPr>
        <w:t>odzinie w 2015 roku objęto pomocą psychologiczną 28 osób, natomiast t</w:t>
      </w:r>
      <w:r w:rsidR="006C2A3C">
        <w:rPr>
          <w:rFonts w:ascii="Times New Roman" w:hAnsi="Times New Roman" w:cs="Times New Roman"/>
          <w:sz w:val="24"/>
          <w:szCs w:val="24"/>
        </w:rPr>
        <w:t>erapią d</w:t>
      </w:r>
      <w:r w:rsidR="00427FE8">
        <w:rPr>
          <w:rFonts w:ascii="Times New Roman" w:hAnsi="Times New Roman" w:cs="Times New Roman"/>
          <w:sz w:val="24"/>
          <w:szCs w:val="24"/>
        </w:rPr>
        <w:t>la sp</w:t>
      </w:r>
      <w:r>
        <w:rPr>
          <w:rFonts w:ascii="Times New Roman" w:hAnsi="Times New Roman" w:cs="Times New Roman"/>
          <w:sz w:val="24"/>
          <w:szCs w:val="24"/>
        </w:rPr>
        <w:t>rawców przemocy w 2015r. objęto</w:t>
      </w:r>
      <w:r>
        <w:rPr>
          <w:rFonts w:ascii="Times New Roman" w:hAnsi="Times New Roman" w:cs="Times New Roman"/>
          <w:sz w:val="24"/>
          <w:szCs w:val="24"/>
        </w:rPr>
        <w:br/>
      </w:r>
      <w:r w:rsidR="00427FE8">
        <w:rPr>
          <w:rFonts w:ascii="Times New Roman" w:hAnsi="Times New Roman" w:cs="Times New Roman"/>
          <w:sz w:val="24"/>
          <w:szCs w:val="24"/>
        </w:rPr>
        <w:t>2 osoby.</w:t>
      </w:r>
    </w:p>
    <w:p w:rsidR="009B2BCA" w:rsidRDefault="006C2A3C" w:rsidP="00427FE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Pomocy Społecznej w Siemiatyczach wraz z szeregiem instytucji wspomagających pełni znaczącą rolę wspierającą i poprawiającą funk</w:t>
      </w:r>
      <w:r w:rsidR="00693CE3">
        <w:rPr>
          <w:rFonts w:ascii="Times New Roman" w:hAnsi="Times New Roman" w:cs="Times New Roman"/>
          <w:sz w:val="24"/>
          <w:szCs w:val="24"/>
        </w:rPr>
        <w:t>cjonowanie rodzin</w:t>
      </w:r>
      <w:r w:rsidR="00693C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kryzysie. Najważniejszym elementem we współpracy jest pomocniczość i wspomaganie rodzin poprzez szeroki zakres działań i różnorodne formy pomocy, także poprzez kierowanie do wyspecjalizowanych poradni.</w:t>
      </w:r>
    </w:p>
    <w:p w:rsidR="009361D4" w:rsidRDefault="00B75EB2" w:rsidP="00DC278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Diagnoza</w:t>
      </w:r>
      <w:r w:rsidR="009804B6">
        <w:rPr>
          <w:rFonts w:ascii="Times New Roman" w:hAnsi="Times New Roman" w:cs="Times New Roman"/>
          <w:sz w:val="24"/>
          <w:szCs w:val="24"/>
        </w:rPr>
        <w:t xml:space="preserve"> </w:t>
      </w:r>
      <w:r w:rsidR="00A307C5">
        <w:rPr>
          <w:rFonts w:ascii="Times New Roman" w:hAnsi="Times New Roman" w:cs="Times New Roman"/>
          <w:sz w:val="24"/>
          <w:szCs w:val="24"/>
        </w:rPr>
        <w:t xml:space="preserve">sytuacji problemowej została przeprowadzona na podstawie analizy danych oraz metodą ankietową wśród mieszkańców miasta Siemiatycze. Mieszkańcy </w:t>
      </w:r>
      <w:r w:rsidR="009361D4">
        <w:rPr>
          <w:rFonts w:ascii="Times New Roman" w:hAnsi="Times New Roman" w:cs="Times New Roman"/>
          <w:sz w:val="24"/>
          <w:szCs w:val="24"/>
        </w:rPr>
        <w:t xml:space="preserve">Siemiatycz </w:t>
      </w:r>
      <w:r w:rsidR="00A307C5">
        <w:rPr>
          <w:rFonts w:ascii="Times New Roman" w:hAnsi="Times New Roman" w:cs="Times New Roman"/>
          <w:sz w:val="24"/>
          <w:szCs w:val="24"/>
        </w:rPr>
        <w:t>odpow</w:t>
      </w:r>
      <w:r w:rsidR="00E95973">
        <w:rPr>
          <w:rFonts w:ascii="Times New Roman" w:hAnsi="Times New Roman" w:cs="Times New Roman"/>
          <w:sz w:val="24"/>
          <w:szCs w:val="24"/>
        </w:rPr>
        <w:t xml:space="preserve">iadając na pytania zamieszczone </w:t>
      </w:r>
      <w:r w:rsidR="00A307C5">
        <w:rPr>
          <w:rFonts w:ascii="Times New Roman" w:hAnsi="Times New Roman" w:cs="Times New Roman"/>
          <w:sz w:val="24"/>
          <w:szCs w:val="24"/>
        </w:rPr>
        <w:t>w ankiecie mogli wyrazić swoją opinię na tematy związane z promowaniem aktywności lokalnej w mieście a także</w:t>
      </w:r>
      <w:r w:rsidR="00DC2788">
        <w:rPr>
          <w:rFonts w:ascii="Times New Roman" w:hAnsi="Times New Roman" w:cs="Times New Roman"/>
          <w:sz w:val="24"/>
          <w:szCs w:val="24"/>
        </w:rPr>
        <w:t xml:space="preserve"> współpracy urzędników</w:t>
      </w:r>
      <w:r w:rsidR="00DC2788">
        <w:rPr>
          <w:rFonts w:ascii="Times New Roman" w:hAnsi="Times New Roman" w:cs="Times New Roman"/>
          <w:sz w:val="24"/>
          <w:szCs w:val="24"/>
        </w:rPr>
        <w:br/>
      </w:r>
      <w:r w:rsidR="00A307C5">
        <w:rPr>
          <w:rFonts w:ascii="Times New Roman" w:hAnsi="Times New Roman" w:cs="Times New Roman"/>
          <w:sz w:val="24"/>
          <w:szCs w:val="24"/>
        </w:rPr>
        <w:t>z mieszkańcami, największych problemów w mieście o</w:t>
      </w:r>
      <w:r w:rsidR="00E95973">
        <w:rPr>
          <w:rFonts w:ascii="Times New Roman" w:hAnsi="Times New Roman" w:cs="Times New Roman"/>
          <w:sz w:val="24"/>
          <w:szCs w:val="24"/>
        </w:rPr>
        <w:t>raz stopnia zadowolenia</w:t>
      </w:r>
      <w:r w:rsidR="00E95973">
        <w:rPr>
          <w:rFonts w:ascii="Times New Roman" w:hAnsi="Times New Roman" w:cs="Times New Roman"/>
          <w:sz w:val="24"/>
          <w:szCs w:val="24"/>
        </w:rPr>
        <w:br/>
      </w:r>
      <w:r w:rsidR="00764BC7">
        <w:rPr>
          <w:rFonts w:ascii="Times New Roman" w:hAnsi="Times New Roman" w:cs="Times New Roman"/>
          <w:sz w:val="24"/>
          <w:szCs w:val="24"/>
        </w:rPr>
        <w:t xml:space="preserve">z życia </w:t>
      </w:r>
      <w:r w:rsidR="00A307C5">
        <w:rPr>
          <w:rFonts w:ascii="Times New Roman" w:hAnsi="Times New Roman" w:cs="Times New Roman"/>
          <w:sz w:val="24"/>
          <w:szCs w:val="24"/>
        </w:rPr>
        <w:t xml:space="preserve">w Siemiatyczach. </w:t>
      </w:r>
    </w:p>
    <w:p w:rsidR="000B452A" w:rsidRDefault="00A307C5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Miejskiego </w:t>
      </w:r>
      <w:r w:rsidR="00AE4AA1">
        <w:rPr>
          <w:rFonts w:ascii="Times New Roman" w:hAnsi="Times New Roman" w:cs="Times New Roman"/>
          <w:sz w:val="24"/>
          <w:szCs w:val="24"/>
        </w:rPr>
        <w:t>Oś</w:t>
      </w:r>
      <w:r w:rsidR="00102DEA">
        <w:rPr>
          <w:rFonts w:ascii="Times New Roman" w:hAnsi="Times New Roman" w:cs="Times New Roman"/>
          <w:sz w:val="24"/>
          <w:szCs w:val="24"/>
        </w:rPr>
        <w:t>rodka</w:t>
      </w:r>
      <w:r>
        <w:rPr>
          <w:rFonts w:ascii="Times New Roman" w:hAnsi="Times New Roman" w:cs="Times New Roman"/>
          <w:sz w:val="24"/>
          <w:szCs w:val="24"/>
        </w:rPr>
        <w:t xml:space="preserve"> Pomocy Społecznej </w:t>
      </w:r>
      <w:r w:rsidR="00A24C87">
        <w:rPr>
          <w:rFonts w:ascii="Times New Roman" w:hAnsi="Times New Roman" w:cs="Times New Roman"/>
          <w:sz w:val="24"/>
          <w:szCs w:val="24"/>
        </w:rPr>
        <w:t xml:space="preserve">w Siemiatyczach </w:t>
      </w:r>
      <w:r w:rsidR="00764BC7">
        <w:rPr>
          <w:rFonts w:ascii="Times New Roman" w:hAnsi="Times New Roman" w:cs="Times New Roman"/>
          <w:sz w:val="24"/>
          <w:szCs w:val="24"/>
        </w:rPr>
        <w:t xml:space="preserve">wpłynęło 160 zwrotnych ankiet. W badaniu wzięło udział 102 kobiety (64% ankietowanych) oraz 58 mężczyzn (36 % ankietowanych). </w:t>
      </w:r>
      <w:r w:rsidR="009361D4">
        <w:rPr>
          <w:rFonts w:ascii="Times New Roman" w:hAnsi="Times New Roman" w:cs="Times New Roman"/>
          <w:sz w:val="24"/>
          <w:szCs w:val="24"/>
        </w:rPr>
        <w:t xml:space="preserve"> </w:t>
      </w:r>
      <w:r w:rsidR="00067980">
        <w:rPr>
          <w:rFonts w:ascii="Times New Roman" w:hAnsi="Times New Roman" w:cs="Times New Roman"/>
          <w:sz w:val="24"/>
          <w:szCs w:val="24"/>
        </w:rPr>
        <w:t>Najwięcej respondentów było w wieku 36-45 lat ( 26%</w:t>
      </w:r>
      <w:r w:rsidR="00AE4AA1">
        <w:rPr>
          <w:rFonts w:ascii="Times New Roman" w:hAnsi="Times New Roman" w:cs="Times New Roman"/>
          <w:sz w:val="24"/>
          <w:szCs w:val="24"/>
        </w:rPr>
        <w:t xml:space="preserve"> ankietowanych) </w:t>
      </w:r>
      <w:r w:rsidR="00067980">
        <w:rPr>
          <w:rFonts w:ascii="Times New Roman" w:hAnsi="Times New Roman" w:cs="Times New Roman"/>
          <w:sz w:val="24"/>
          <w:szCs w:val="24"/>
        </w:rPr>
        <w:t xml:space="preserve">a najmniej w wieku 66 lat i więcej (6% ankietowanych). </w:t>
      </w:r>
    </w:p>
    <w:p w:rsidR="000B452A" w:rsidRDefault="00067980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Wyniki badań przedstawiają się następująco: 61% ankietowanych uważa za średni </w:t>
      </w:r>
      <w:r w:rsidR="000B452A">
        <w:rPr>
          <w:rFonts w:ascii="Times New Roman" w:hAnsi="Times New Roman" w:cs="Times New Roman"/>
          <w:sz w:val="24"/>
          <w:szCs w:val="24"/>
        </w:rPr>
        <w:t xml:space="preserve">swój </w:t>
      </w:r>
      <w:r>
        <w:rPr>
          <w:rFonts w:ascii="Times New Roman" w:hAnsi="Times New Roman" w:cs="Times New Roman"/>
          <w:sz w:val="24"/>
          <w:szCs w:val="24"/>
        </w:rPr>
        <w:t>poziom zadowolenia z mieszkania w Siemia</w:t>
      </w:r>
      <w:r w:rsidR="000B452A">
        <w:rPr>
          <w:rFonts w:ascii="Times New Roman" w:hAnsi="Times New Roman" w:cs="Times New Roman"/>
          <w:sz w:val="24"/>
          <w:szCs w:val="24"/>
        </w:rPr>
        <w:t>tyczach,</w:t>
      </w:r>
      <w:r>
        <w:rPr>
          <w:rFonts w:ascii="Times New Roman" w:hAnsi="Times New Roman" w:cs="Times New Roman"/>
          <w:sz w:val="24"/>
          <w:szCs w:val="24"/>
        </w:rPr>
        <w:t xml:space="preserve"> 22% ankietowanych ocenia go raczej wysoko, natomiast tylko 2% ankietowanych uważa za niski swój poziom zadowolenia z mieszkania na terenie Siemiatycz. </w:t>
      </w:r>
      <w:r w:rsidR="000B452A">
        <w:rPr>
          <w:rFonts w:ascii="Times New Roman" w:hAnsi="Times New Roman" w:cs="Times New Roman"/>
          <w:sz w:val="24"/>
          <w:szCs w:val="24"/>
        </w:rPr>
        <w:t>Na pytanie dotyczące możliwości wyprowadzenia się</w:t>
      </w:r>
      <w:r w:rsidR="000B452A">
        <w:rPr>
          <w:rFonts w:ascii="Times New Roman" w:hAnsi="Times New Roman" w:cs="Times New Roman"/>
          <w:sz w:val="24"/>
          <w:szCs w:val="24"/>
        </w:rPr>
        <w:br/>
        <w:t xml:space="preserve">z Siemiatycz największa </w:t>
      </w:r>
      <w:r w:rsidR="00102DEA">
        <w:rPr>
          <w:rFonts w:ascii="Times New Roman" w:hAnsi="Times New Roman" w:cs="Times New Roman"/>
          <w:sz w:val="24"/>
          <w:szCs w:val="24"/>
        </w:rPr>
        <w:t>cześć</w:t>
      </w:r>
      <w:r w:rsidR="000B452A">
        <w:rPr>
          <w:rFonts w:ascii="Times New Roman" w:hAnsi="Times New Roman" w:cs="Times New Roman"/>
          <w:sz w:val="24"/>
          <w:szCs w:val="24"/>
        </w:rPr>
        <w:t xml:space="preserve"> respondentów odpowiedziała, iż raczej by się nie wyprowadziła (36% ankietowanych), 13% ankietowanych odpowiedziało, iż </w:t>
      </w:r>
      <w:r w:rsidR="00102DEA">
        <w:rPr>
          <w:rFonts w:ascii="Times New Roman" w:hAnsi="Times New Roman" w:cs="Times New Roman"/>
          <w:sz w:val="24"/>
          <w:szCs w:val="24"/>
        </w:rPr>
        <w:t>zdecydowanie</w:t>
      </w:r>
      <w:r w:rsidR="000B452A">
        <w:rPr>
          <w:rFonts w:ascii="Times New Roman" w:hAnsi="Times New Roman" w:cs="Times New Roman"/>
          <w:sz w:val="24"/>
          <w:szCs w:val="24"/>
        </w:rPr>
        <w:t xml:space="preserve"> wyprowadziłoby się z miasta Siemiatycze. </w:t>
      </w:r>
    </w:p>
    <w:p w:rsidR="00A27C6E" w:rsidRDefault="00DA5B41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19% ankietowanych </w:t>
      </w:r>
      <w:r w:rsidR="000B452A">
        <w:rPr>
          <w:rFonts w:ascii="Times New Roman" w:hAnsi="Times New Roman" w:cs="Times New Roman"/>
          <w:sz w:val="24"/>
          <w:szCs w:val="24"/>
        </w:rPr>
        <w:t>na pytanie czy czują się c</w:t>
      </w:r>
      <w:r>
        <w:rPr>
          <w:rFonts w:ascii="Times New Roman" w:hAnsi="Times New Roman" w:cs="Times New Roman"/>
          <w:sz w:val="24"/>
          <w:szCs w:val="24"/>
        </w:rPr>
        <w:t xml:space="preserve">złonkami społeczności lokalnej, odpowiedziało, że zdecydowanie tak natomiast </w:t>
      </w:r>
      <w:r w:rsidR="000B452A">
        <w:rPr>
          <w:rFonts w:ascii="Times New Roman" w:hAnsi="Times New Roman" w:cs="Times New Roman"/>
          <w:sz w:val="24"/>
          <w:szCs w:val="24"/>
        </w:rPr>
        <w:t xml:space="preserve">aż 63 % ankietowanych odpowiedziało, iż raczej czują się członkami lokalnej społeczności </w:t>
      </w:r>
      <w:r w:rsidR="00655912">
        <w:rPr>
          <w:rFonts w:ascii="Times New Roman" w:hAnsi="Times New Roman" w:cs="Times New Roman"/>
          <w:sz w:val="24"/>
          <w:szCs w:val="24"/>
        </w:rPr>
        <w:t>wskazując, jako</w:t>
      </w:r>
      <w:r w:rsidR="000B452A">
        <w:rPr>
          <w:rFonts w:ascii="Times New Roman" w:hAnsi="Times New Roman" w:cs="Times New Roman"/>
          <w:sz w:val="24"/>
          <w:szCs w:val="24"/>
        </w:rPr>
        <w:t xml:space="preserve"> powód </w:t>
      </w:r>
      <w:r>
        <w:rPr>
          <w:rFonts w:ascii="Times New Roman" w:hAnsi="Times New Roman" w:cs="Times New Roman"/>
          <w:sz w:val="24"/>
          <w:szCs w:val="24"/>
        </w:rPr>
        <w:t xml:space="preserve">przede wszystkim </w:t>
      </w:r>
      <w:r w:rsidR="000B452A">
        <w:rPr>
          <w:rFonts w:ascii="Times New Roman" w:hAnsi="Times New Roman" w:cs="Times New Roman"/>
          <w:sz w:val="24"/>
          <w:szCs w:val="24"/>
        </w:rPr>
        <w:t xml:space="preserve">zamieszkiwanie od urodzenia w Siemiatyczach, bądź wieloletnie zamieszkiwanie w </w:t>
      </w:r>
      <w:r>
        <w:rPr>
          <w:rFonts w:ascii="Times New Roman" w:hAnsi="Times New Roman" w:cs="Times New Roman"/>
          <w:sz w:val="24"/>
          <w:szCs w:val="24"/>
        </w:rPr>
        <w:t xml:space="preserve">tym </w:t>
      </w:r>
      <w:r w:rsidR="000B452A">
        <w:rPr>
          <w:rFonts w:ascii="Times New Roman" w:hAnsi="Times New Roman" w:cs="Times New Roman"/>
          <w:sz w:val="24"/>
          <w:szCs w:val="24"/>
        </w:rPr>
        <w:t xml:space="preserve">mieście, </w:t>
      </w:r>
      <w:r>
        <w:rPr>
          <w:rFonts w:ascii="Times New Roman" w:hAnsi="Times New Roman" w:cs="Times New Roman"/>
          <w:sz w:val="24"/>
          <w:szCs w:val="24"/>
        </w:rPr>
        <w:t>tylko 16% ankietowanych od</w:t>
      </w:r>
      <w:r w:rsidR="00C218D0">
        <w:rPr>
          <w:rFonts w:ascii="Times New Roman" w:hAnsi="Times New Roman" w:cs="Times New Roman"/>
          <w:sz w:val="24"/>
          <w:szCs w:val="24"/>
        </w:rPr>
        <w:t>powiedziało, iż raczej nie czują</w:t>
      </w:r>
      <w:r>
        <w:rPr>
          <w:rFonts w:ascii="Times New Roman" w:hAnsi="Times New Roman" w:cs="Times New Roman"/>
          <w:sz w:val="24"/>
          <w:szCs w:val="24"/>
        </w:rPr>
        <w:t xml:space="preserve"> się członkami lokalnej społeczności a 2% respondentów odpowiedziało, iż zdecydowanie nie czują się członkami społeczności lokalnej.</w:t>
      </w:r>
    </w:p>
    <w:p w:rsidR="003616EF" w:rsidRDefault="001350CA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pytanie o relacje sąsiedzkie respondentów </w:t>
      </w:r>
      <w:r w:rsidR="003616EF">
        <w:rPr>
          <w:rFonts w:ascii="Times New Roman" w:hAnsi="Times New Roman" w:cs="Times New Roman"/>
          <w:sz w:val="24"/>
          <w:szCs w:val="24"/>
        </w:rPr>
        <w:t>37% ank</w:t>
      </w:r>
      <w:r>
        <w:rPr>
          <w:rFonts w:ascii="Times New Roman" w:hAnsi="Times New Roman" w:cs="Times New Roman"/>
          <w:sz w:val="24"/>
          <w:szCs w:val="24"/>
        </w:rPr>
        <w:t xml:space="preserve">ietowanych oceniło swoje </w:t>
      </w:r>
      <w:r w:rsidR="00655912">
        <w:rPr>
          <w:rFonts w:ascii="Times New Roman" w:hAnsi="Times New Roman" w:cs="Times New Roman"/>
          <w:sz w:val="24"/>
          <w:szCs w:val="24"/>
        </w:rPr>
        <w:t>relacje, jako</w:t>
      </w:r>
      <w:r w:rsidR="003616EF">
        <w:rPr>
          <w:rFonts w:ascii="Times New Roman" w:hAnsi="Times New Roman" w:cs="Times New Roman"/>
          <w:sz w:val="24"/>
          <w:szCs w:val="24"/>
        </w:rPr>
        <w:t xml:space="preserve"> bardzo dobre, 42% jako dobre, 18% odpowiedziało, iż są to relacje średnie, tylko 3% respondentów uważa swoje relacje z sąsiada</w:t>
      </w:r>
      <w:r w:rsidR="00A27C6E">
        <w:rPr>
          <w:rFonts w:ascii="Times New Roman" w:hAnsi="Times New Roman" w:cs="Times New Roman"/>
          <w:sz w:val="24"/>
          <w:szCs w:val="24"/>
        </w:rPr>
        <w:t>mi za raczej złe natomiast nikt</w:t>
      </w:r>
      <w:r w:rsidR="00A27C6E">
        <w:rPr>
          <w:rFonts w:ascii="Times New Roman" w:hAnsi="Times New Roman" w:cs="Times New Roman"/>
          <w:sz w:val="24"/>
          <w:szCs w:val="24"/>
        </w:rPr>
        <w:br/>
      </w:r>
      <w:r w:rsidR="003616EF">
        <w:rPr>
          <w:rFonts w:ascii="Times New Roman" w:hAnsi="Times New Roman" w:cs="Times New Roman"/>
          <w:sz w:val="24"/>
          <w:szCs w:val="24"/>
        </w:rPr>
        <w:t xml:space="preserve">z ankietowanych nie </w:t>
      </w:r>
      <w:r w:rsidR="00655912">
        <w:rPr>
          <w:rFonts w:ascii="Times New Roman" w:hAnsi="Times New Roman" w:cs="Times New Roman"/>
          <w:sz w:val="24"/>
          <w:szCs w:val="24"/>
        </w:rPr>
        <w:t>odpowiedział, iż</w:t>
      </w:r>
      <w:r w:rsidR="003616EF">
        <w:rPr>
          <w:rFonts w:ascii="Times New Roman" w:hAnsi="Times New Roman" w:cs="Times New Roman"/>
          <w:sz w:val="24"/>
          <w:szCs w:val="24"/>
        </w:rPr>
        <w:t xml:space="preserve"> ma bardzo złe relacje z sąsiadami. </w:t>
      </w:r>
    </w:p>
    <w:p w:rsidR="00A27C6E" w:rsidRDefault="00A27C6E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ankieta wykazała, iż większość respondentów bardzo się interesuje </w:t>
      </w:r>
      <w:r w:rsidR="00655912">
        <w:rPr>
          <w:rFonts w:ascii="Times New Roman" w:hAnsi="Times New Roman" w:cs="Times New Roman"/>
          <w:sz w:val="24"/>
          <w:szCs w:val="24"/>
        </w:rPr>
        <w:t>tym, co</w:t>
      </w:r>
      <w:r>
        <w:rPr>
          <w:rFonts w:ascii="Times New Roman" w:hAnsi="Times New Roman" w:cs="Times New Roman"/>
          <w:sz w:val="24"/>
          <w:szCs w:val="24"/>
        </w:rPr>
        <w:t xml:space="preserve"> się dzieje na terenie miasta (22%), raczej się interesuję (43%), średnio się interesuje (29%), </w:t>
      </w:r>
      <w:r>
        <w:rPr>
          <w:rFonts w:ascii="Times New Roman" w:hAnsi="Times New Roman" w:cs="Times New Roman"/>
          <w:sz w:val="24"/>
          <w:szCs w:val="24"/>
        </w:rPr>
        <w:lastRenderedPageBreak/>
        <w:t>raczej się nie interesuje (6%) żaden</w:t>
      </w:r>
      <w:r w:rsidR="00EB7695">
        <w:rPr>
          <w:rFonts w:ascii="Times New Roman" w:hAnsi="Times New Roman" w:cs="Times New Roman"/>
          <w:sz w:val="24"/>
          <w:szCs w:val="24"/>
        </w:rPr>
        <w:t xml:space="preserve"> z ankietowanych nie odpowiedział, iż w ogóle się nie interesuje.</w:t>
      </w:r>
    </w:p>
    <w:p w:rsidR="009B2BCA" w:rsidRDefault="00102DEA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Respondenci</w:t>
      </w:r>
      <w:r w:rsidR="003616EF">
        <w:rPr>
          <w:rFonts w:ascii="Times New Roman" w:hAnsi="Times New Roman" w:cs="Times New Roman"/>
          <w:sz w:val="24"/>
          <w:szCs w:val="24"/>
        </w:rPr>
        <w:t xml:space="preserve"> na pytanie dotyczące czy </w:t>
      </w:r>
      <w:r w:rsidR="00655912">
        <w:rPr>
          <w:rFonts w:ascii="Times New Roman" w:hAnsi="Times New Roman" w:cs="Times New Roman"/>
          <w:sz w:val="24"/>
          <w:szCs w:val="24"/>
        </w:rPr>
        <w:t>wzięliby</w:t>
      </w:r>
      <w:r w:rsidR="003616EF">
        <w:rPr>
          <w:rFonts w:ascii="Times New Roman" w:hAnsi="Times New Roman" w:cs="Times New Roman"/>
          <w:sz w:val="24"/>
          <w:szCs w:val="24"/>
        </w:rPr>
        <w:t xml:space="preserve"> udział w zorganizowanych spotkaniach integracyjnych sąsiadów/mieszkańców 77% ankietowanych odpowiedziało, że tak </w:t>
      </w:r>
      <w:r w:rsidR="00655912">
        <w:rPr>
          <w:rFonts w:ascii="Times New Roman" w:hAnsi="Times New Roman" w:cs="Times New Roman"/>
          <w:sz w:val="24"/>
          <w:szCs w:val="24"/>
        </w:rPr>
        <w:t>ws</w:t>
      </w:r>
      <w:r w:rsidR="002D4721">
        <w:rPr>
          <w:rFonts w:ascii="Times New Roman" w:hAnsi="Times New Roman" w:cs="Times New Roman"/>
          <w:sz w:val="24"/>
          <w:szCs w:val="24"/>
        </w:rPr>
        <w:t>k</w:t>
      </w:r>
      <w:r w:rsidR="00655912">
        <w:rPr>
          <w:rFonts w:ascii="Times New Roman" w:hAnsi="Times New Roman" w:cs="Times New Roman"/>
          <w:sz w:val="24"/>
          <w:szCs w:val="24"/>
        </w:rPr>
        <w:t>az</w:t>
      </w:r>
      <w:r w:rsidR="002D4721">
        <w:rPr>
          <w:rFonts w:ascii="Times New Roman" w:hAnsi="Times New Roman" w:cs="Times New Roman"/>
          <w:sz w:val="24"/>
          <w:szCs w:val="24"/>
        </w:rPr>
        <w:t xml:space="preserve">ując na lepsze poznanie sąsiadów i możliwość wykorzystania takich spotkań do omówienia ważnych aspektów i spraw dotyczących danej dzielnicy i miasta, </w:t>
      </w:r>
      <w:r w:rsidR="003616EF">
        <w:rPr>
          <w:rFonts w:ascii="Times New Roman" w:hAnsi="Times New Roman" w:cs="Times New Roman"/>
          <w:sz w:val="24"/>
          <w:szCs w:val="24"/>
        </w:rPr>
        <w:t xml:space="preserve">a tylko 23% </w:t>
      </w:r>
      <w:r w:rsidR="002D4721">
        <w:rPr>
          <w:rFonts w:ascii="Times New Roman" w:hAnsi="Times New Roman" w:cs="Times New Roman"/>
          <w:sz w:val="24"/>
          <w:szCs w:val="24"/>
        </w:rPr>
        <w:t xml:space="preserve">uznało, że nie </w:t>
      </w:r>
      <w:r w:rsidR="00655912">
        <w:rPr>
          <w:rFonts w:ascii="Times New Roman" w:hAnsi="Times New Roman" w:cs="Times New Roman"/>
          <w:sz w:val="24"/>
          <w:szCs w:val="24"/>
        </w:rPr>
        <w:t>wzięłoby</w:t>
      </w:r>
      <w:r w:rsidR="002D4721">
        <w:rPr>
          <w:rFonts w:ascii="Times New Roman" w:hAnsi="Times New Roman" w:cs="Times New Roman"/>
          <w:sz w:val="24"/>
          <w:szCs w:val="24"/>
        </w:rPr>
        <w:t xml:space="preserve"> udziału w takich spotkaniach.</w:t>
      </w:r>
    </w:p>
    <w:p w:rsidR="00005EBB" w:rsidRDefault="001350CA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102DEA">
        <w:rPr>
          <w:rFonts w:ascii="Times New Roman" w:hAnsi="Times New Roman" w:cs="Times New Roman"/>
          <w:sz w:val="24"/>
          <w:szCs w:val="24"/>
        </w:rPr>
        <w:t>najczęściej</w:t>
      </w:r>
      <w:r>
        <w:rPr>
          <w:rFonts w:ascii="Times New Roman" w:hAnsi="Times New Roman" w:cs="Times New Roman"/>
          <w:sz w:val="24"/>
          <w:szCs w:val="24"/>
        </w:rPr>
        <w:t xml:space="preserve"> wskazywanych problemów należą: bezrobocie (39%), alkoholizm/narkomania (33%), ubóstwo (12%), przemoc/agresja (7%), nieprzyjemne otoczenie sąsiedzkie (5%) marginalizacja i wykluczenie społeczne (4%). </w:t>
      </w:r>
    </w:p>
    <w:p w:rsidR="00045BE8" w:rsidRDefault="001350CA" w:rsidP="00045BE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Ankietowani mieszkańcy miasta ocenili również źle </w:t>
      </w:r>
      <w:r w:rsidR="00005EBB">
        <w:rPr>
          <w:rFonts w:ascii="Times New Roman" w:hAnsi="Times New Roman" w:cs="Times New Roman"/>
          <w:sz w:val="24"/>
          <w:szCs w:val="24"/>
        </w:rPr>
        <w:t xml:space="preserve">dostępność i </w:t>
      </w:r>
      <w:r w:rsidR="00102DEA">
        <w:rPr>
          <w:rFonts w:ascii="Times New Roman" w:hAnsi="Times New Roman" w:cs="Times New Roman"/>
          <w:sz w:val="24"/>
          <w:szCs w:val="24"/>
        </w:rPr>
        <w:t>jakość</w:t>
      </w:r>
      <w:r w:rsidR="00005EBB">
        <w:rPr>
          <w:rFonts w:ascii="Times New Roman" w:hAnsi="Times New Roman" w:cs="Times New Roman"/>
          <w:sz w:val="24"/>
          <w:szCs w:val="24"/>
        </w:rPr>
        <w:t xml:space="preserve"> tras rowerowych (20%), </w:t>
      </w:r>
      <w:r w:rsidR="00102DEA">
        <w:rPr>
          <w:rFonts w:ascii="Times New Roman" w:hAnsi="Times New Roman" w:cs="Times New Roman"/>
          <w:sz w:val="24"/>
          <w:szCs w:val="24"/>
        </w:rPr>
        <w:t>dostępność</w:t>
      </w:r>
      <w:r w:rsidR="00005EBB">
        <w:rPr>
          <w:rFonts w:ascii="Times New Roman" w:hAnsi="Times New Roman" w:cs="Times New Roman"/>
          <w:sz w:val="24"/>
          <w:szCs w:val="24"/>
        </w:rPr>
        <w:t xml:space="preserve"> różnych form ciekawego spędzania czasu wolnego przez dzieci i młodzież (17%),</w:t>
      </w:r>
      <w:r w:rsidR="0014541A">
        <w:rPr>
          <w:rFonts w:ascii="Times New Roman" w:hAnsi="Times New Roman" w:cs="Times New Roman"/>
          <w:sz w:val="24"/>
          <w:szCs w:val="24"/>
        </w:rPr>
        <w:t xml:space="preserve"> dostępność (istnienie) miejsc, w których dorośli mogą spędzać czas wolny poza domem (23%). Natomiast bardzo dobrze i dobrze ankietowani ocenili czystość</w:t>
      </w:r>
      <w:r w:rsidR="0014541A"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102DEA">
        <w:rPr>
          <w:rFonts w:ascii="Times New Roman" w:hAnsi="Times New Roman" w:cs="Times New Roman"/>
          <w:sz w:val="24"/>
          <w:szCs w:val="24"/>
        </w:rPr>
        <w:t>jakość</w:t>
      </w:r>
      <w:r w:rsidR="0014541A">
        <w:rPr>
          <w:rFonts w:ascii="Times New Roman" w:hAnsi="Times New Roman" w:cs="Times New Roman"/>
          <w:sz w:val="24"/>
          <w:szCs w:val="24"/>
        </w:rPr>
        <w:t xml:space="preserve"> miejsc publicznych (75%).</w:t>
      </w:r>
      <w:r w:rsidR="006F2A27">
        <w:rPr>
          <w:rFonts w:ascii="Times New Roman" w:hAnsi="Times New Roman" w:cs="Times New Roman"/>
          <w:sz w:val="24"/>
          <w:szCs w:val="24"/>
        </w:rPr>
        <w:t xml:space="preserve"> </w:t>
      </w:r>
      <w:r w:rsidR="00FC0206">
        <w:rPr>
          <w:rFonts w:ascii="Times New Roman" w:hAnsi="Times New Roman" w:cs="Times New Roman"/>
          <w:sz w:val="24"/>
          <w:szCs w:val="24"/>
        </w:rPr>
        <w:t>Na pytanie do</w:t>
      </w:r>
      <w:r w:rsidR="00045BE8">
        <w:rPr>
          <w:rFonts w:ascii="Times New Roman" w:hAnsi="Times New Roman" w:cs="Times New Roman"/>
          <w:sz w:val="24"/>
          <w:szCs w:val="24"/>
        </w:rPr>
        <w:t>tyczące poczucia bezpieczeństwa</w:t>
      </w:r>
      <w:r w:rsidR="00045BE8">
        <w:rPr>
          <w:rFonts w:ascii="Times New Roman" w:hAnsi="Times New Roman" w:cs="Times New Roman"/>
          <w:sz w:val="24"/>
          <w:szCs w:val="24"/>
        </w:rPr>
        <w:br/>
      </w:r>
      <w:r w:rsidR="00FC0206">
        <w:rPr>
          <w:rFonts w:ascii="Times New Roman" w:hAnsi="Times New Roman" w:cs="Times New Roman"/>
          <w:sz w:val="24"/>
          <w:szCs w:val="24"/>
        </w:rPr>
        <w:t>w miejscach publicznych 18% ankietowanych czuje bezpiecznie, 52% czuje się raczej bezpiecznie, średnio bezpiecznie czuje się 24% respondentów, natomiast 6% ankietowanych odpowiedziało ze czuje się raczej niebezpieczn</w:t>
      </w:r>
      <w:r w:rsidR="00045BE8">
        <w:rPr>
          <w:rFonts w:ascii="Times New Roman" w:hAnsi="Times New Roman" w:cs="Times New Roman"/>
          <w:sz w:val="24"/>
          <w:szCs w:val="24"/>
        </w:rPr>
        <w:t xml:space="preserve">ie w miejscach </w:t>
      </w:r>
      <w:r w:rsidR="00102DEA">
        <w:rPr>
          <w:rFonts w:ascii="Times New Roman" w:hAnsi="Times New Roman" w:cs="Times New Roman"/>
          <w:sz w:val="24"/>
          <w:szCs w:val="24"/>
        </w:rPr>
        <w:t>publicznych</w:t>
      </w:r>
      <w:r w:rsidR="00045BE8">
        <w:rPr>
          <w:rFonts w:ascii="Times New Roman" w:hAnsi="Times New Roman" w:cs="Times New Roman"/>
          <w:sz w:val="24"/>
          <w:szCs w:val="24"/>
        </w:rPr>
        <w:t>. Nikt</w:t>
      </w:r>
      <w:r w:rsidR="00045BE8">
        <w:rPr>
          <w:rFonts w:ascii="Times New Roman" w:hAnsi="Times New Roman" w:cs="Times New Roman"/>
          <w:sz w:val="24"/>
          <w:szCs w:val="24"/>
        </w:rPr>
        <w:br/>
      </w:r>
      <w:r w:rsidR="00FC0206">
        <w:rPr>
          <w:rFonts w:ascii="Times New Roman" w:hAnsi="Times New Roman" w:cs="Times New Roman"/>
          <w:sz w:val="24"/>
          <w:szCs w:val="24"/>
        </w:rPr>
        <w:t xml:space="preserve">z ankietowanych nie czuje się natomiast niebezpiecznie w </w:t>
      </w:r>
      <w:r w:rsidR="00102DEA">
        <w:rPr>
          <w:rFonts w:ascii="Times New Roman" w:hAnsi="Times New Roman" w:cs="Times New Roman"/>
          <w:sz w:val="24"/>
          <w:szCs w:val="24"/>
        </w:rPr>
        <w:t>miejscach</w:t>
      </w:r>
      <w:r w:rsidR="00FC364D">
        <w:rPr>
          <w:rFonts w:ascii="Times New Roman" w:hAnsi="Times New Roman" w:cs="Times New Roman"/>
          <w:sz w:val="24"/>
          <w:szCs w:val="24"/>
        </w:rPr>
        <w:t xml:space="preserve"> publicznych w mieście Siemiatycz</w:t>
      </w:r>
      <w:r w:rsidR="00FC0206">
        <w:rPr>
          <w:rFonts w:ascii="Times New Roman" w:hAnsi="Times New Roman" w:cs="Times New Roman"/>
          <w:sz w:val="24"/>
          <w:szCs w:val="24"/>
        </w:rPr>
        <w:t>e.</w:t>
      </w: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60A" w:rsidRDefault="0025360A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015D" w:rsidRDefault="00DC2788" w:rsidP="00AB015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Wykres 6</w:t>
      </w:r>
      <w:r w:rsidR="00FC364D">
        <w:rPr>
          <w:rFonts w:ascii="Times New Roman" w:hAnsi="Times New Roman" w:cs="Times New Roman"/>
          <w:sz w:val="24"/>
          <w:szCs w:val="24"/>
        </w:rPr>
        <w:t xml:space="preserve">: </w:t>
      </w:r>
      <w:r w:rsidR="00655912">
        <w:rPr>
          <w:rFonts w:ascii="Times New Roman" w:hAnsi="Times New Roman" w:cs="Times New Roman"/>
          <w:sz w:val="24"/>
          <w:szCs w:val="24"/>
        </w:rPr>
        <w:t>Działania, które</w:t>
      </w:r>
      <w:r w:rsidR="00FC364D">
        <w:rPr>
          <w:rFonts w:ascii="Times New Roman" w:hAnsi="Times New Roman" w:cs="Times New Roman"/>
          <w:sz w:val="24"/>
          <w:szCs w:val="24"/>
        </w:rPr>
        <w:t xml:space="preserve"> powinny być ujęte w Programie Aktywności Lokalnej</w:t>
      </w:r>
      <w:r w:rsidR="00102DEA">
        <w:rPr>
          <w:rFonts w:ascii="Times New Roman" w:hAnsi="Times New Roman" w:cs="Times New Roman"/>
          <w:sz w:val="24"/>
          <w:szCs w:val="24"/>
        </w:rPr>
        <w:t xml:space="preserve"> według</w:t>
      </w:r>
      <w:r w:rsidR="00AB01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64D" w:rsidRDefault="00AB015D" w:rsidP="00AB015D">
      <w:pPr>
        <w:pStyle w:val="Bezodstpw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ankietowanych</w:t>
      </w:r>
    </w:p>
    <w:p w:rsidR="00E77122" w:rsidRDefault="00E77122" w:rsidP="00E7712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12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810250" cy="5543550"/>
            <wp:effectExtent l="19050" t="0" r="19050" b="0"/>
            <wp:docPr id="5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77122" w:rsidRDefault="00E77122" w:rsidP="00E7712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Źródło: </w:t>
      </w:r>
      <w:r w:rsidR="00D209FB">
        <w:rPr>
          <w:rFonts w:ascii="Times New Roman" w:hAnsi="Times New Roman" w:cs="Times New Roman"/>
          <w:sz w:val="24"/>
          <w:szCs w:val="24"/>
        </w:rPr>
        <w:t xml:space="preserve">Wyniki </w:t>
      </w:r>
      <w:r w:rsidR="00324B1B">
        <w:rPr>
          <w:rFonts w:ascii="Times New Roman" w:hAnsi="Times New Roman" w:cs="Times New Roman"/>
          <w:sz w:val="24"/>
          <w:szCs w:val="24"/>
        </w:rPr>
        <w:t>badań ankietowych</w:t>
      </w:r>
    </w:p>
    <w:p w:rsidR="00D209FB" w:rsidRDefault="00D209FB" w:rsidP="00E7712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4B1B" w:rsidRDefault="00FC364D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Podsumowując przeprowadzone badania</w:t>
      </w:r>
      <w:r w:rsidR="00E77122">
        <w:rPr>
          <w:rFonts w:ascii="Times New Roman" w:hAnsi="Times New Roman" w:cs="Times New Roman"/>
          <w:sz w:val="24"/>
          <w:szCs w:val="24"/>
        </w:rPr>
        <w:t xml:space="preserve"> ankietowe</w:t>
      </w:r>
      <w:r>
        <w:rPr>
          <w:rFonts w:ascii="Times New Roman" w:hAnsi="Times New Roman" w:cs="Times New Roman"/>
          <w:sz w:val="24"/>
          <w:szCs w:val="24"/>
        </w:rPr>
        <w:t xml:space="preserve"> można wysunąć wni</w:t>
      </w:r>
      <w:r w:rsidR="00045BE8">
        <w:rPr>
          <w:rFonts w:ascii="Times New Roman" w:hAnsi="Times New Roman" w:cs="Times New Roman"/>
          <w:sz w:val="24"/>
          <w:szCs w:val="24"/>
        </w:rPr>
        <w:t xml:space="preserve">osek, iż </w:t>
      </w:r>
      <w:r w:rsidR="00102DEA">
        <w:rPr>
          <w:rFonts w:ascii="Times New Roman" w:hAnsi="Times New Roman" w:cs="Times New Roman"/>
          <w:sz w:val="24"/>
          <w:szCs w:val="24"/>
        </w:rPr>
        <w:t>respondenci</w:t>
      </w:r>
      <w:r w:rsidR="00045BE8">
        <w:rPr>
          <w:rFonts w:ascii="Times New Roman" w:hAnsi="Times New Roman" w:cs="Times New Roman"/>
          <w:sz w:val="24"/>
          <w:szCs w:val="24"/>
        </w:rPr>
        <w:t xml:space="preserve"> są przywiązani do miasta i </w:t>
      </w:r>
      <w:r>
        <w:rPr>
          <w:rFonts w:ascii="Times New Roman" w:hAnsi="Times New Roman" w:cs="Times New Roman"/>
          <w:sz w:val="24"/>
          <w:szCs w:val="24"/>
        </w:rPr>
        <w:t>widzą potrzebę wprowadzania zmian</w:t>
      </w:r>
      <w:r w:rsidR="0031682A">
        <w:rPr>
          <w:rFonts w:ascii="Times New Roman" w:hAnsi="Times New Roman" w:cs="Times New Roman"/>
          <w:sz w:val="24"/>
          <w:szCs w:val="24"/>
        </w:rPr>
        <w:t>.</w:t>
      </w:r>
      <w:r w:rsidR="00E77122">
        <w:rPr>
          <w:rFonts w:ascii="Times New Roman" w:hAnsi="Times New Roman" w:cs="Times New Roman"/>
          <w:sz w:val="24"/>
          <w:szCs w:val="24"/>
        </w:rPr>
        <w:t xml:space="preserve"> Jednakże </w:t>
      </w:r>
      <w:r w:rsidR="00324B1B">
        <w:rPr>
          <w:rFonts w:ascii="Times New Roman" w:hAnsi="Times New Roman" w:cs="Times New Roman"/>
          <w:sz w:val="24"/>
          <w:szCs w:val="24"/>
        </w:rPr>
        <w:t>największego</w:t>
      </w:r>
      <w:r w:rsidR="00E95973">
        <w:rPr>
          <w:rFonts w:ascii="Times New Roman" w:hAnsi="Times New Roman" w:cs="Times New Roman"/>
          <w:sz w:val="24"/>
          <w:szCs w:val="24"/>
        </w:rPr>
        <w:t xml:space="preserve"> </w:t>
      </w:r>
      <w:r w:rsidR="00E77122">
        <w:rPr>
          <w:rFonts w:ascii="Times New Roman" w:hAnsi="Times New Roman" w:cs="Times New Roman"/>
          <w:sz w:val="24"/>
          <w:szCs w:val="24"/>
        </w:rPr>
        <w:t>w</w:t>
      </w:r>
      <w:r w:rsidR="00371652">
        <w:rPr>
          <w:rFonts w:ascii="Times New Roman" w:hAnsi="Times New Roman" w:cs="Times New Roman"/>
          <w:sz w:val="24"/>
          <w:szCs w:val="24"/>
        </w:rPr>
        <w:t>sparcia nadal wymagają osoby i rodziny naj</w:t>
      </w:r>
      <w:r w:rsidR="00E77122">
        <w:rPr>
          <w:rFonts w:ascii="Times New Roman" w:hAnsi="Times New Roman" w:cs="Times New Roman"/>
          <w:sz w:val="24"/>
          <w:szCs w:val="24"/>
        </w:rPr>
        <w:t xml:space="preserve">bardziej nieporadne i uwikłane </w:t>
      </w:r>
      <w:r w:rsidR="00E77122">
        <w:rPr>
          <w:rFonts w:ascii="Times New Roman" w:hAnsi="Times New Roman" w:cs="Times New Roman"/>
          <w:sz w:val="24"/>
          <w:szCs w:val="24"/>
        </w:rPr>
        <w:br/>
      </w:r>
      <w:r w:rsidR="0031682A">
        <w:rPr>
          <w:rFonts w:ascii="Times New Roman" w:hAnsi="Times New Roman" w:cs="Times New Roman"/>
          <w:sz w:val="24"/>
          <w:szCs w:val="24"/>
        </w:rPr>
        <w:t>w</w:t>
      </w:r>
      <w:r w:rsidR="00E77122">
        <w:rPr>
          <w:rFonts w:ascii="Times New Roman" w:hAnsi="Times New Roman" w:cs="Times New Roman"/>
          <w:sz w:val="24"/>
          <w:szCs w:val="24"/>
        </w:rPr>
        <w:t xml:space="preserve"> problemy życiowe. Każda z nich wymaga </w:t>
      </w:r>
      <w:r w:rsidR="00371652">
        <w:rPr>
          <w:rFonts w:ascii="Times New Roman" w:hAnsi="Times New Roman" w:cs="Times New Roman"/>
          <w:sz w:val="24"/>
          <w:szCs w:val="24"/>
        </w:rPr>
        <w:t>specjalistycznej pomocy, by rozwiązywać tru</w:t>
      </w:r>
      <w:r w:rsidR="00D91D7F">
        <w:rPr>
          <w:rFonts w:ascii="Times New Roman" w:hAnsi="Times New Roman" w:cs="Times New Roman"/>
          <w:sz w:val="24"/>
          <w:szCs w:val="24"/>
        </w:rPr>
        <w:t>dne sytuacj</w:t>
      </w:r>
      <w:r w:rsidR="00E77122">
        <w:rPr>
          <w:rFonts w:ascii="Times New Roman" w:hAnsi="Times New Roman" w:cs="Times New Roman"/>
          <w:sz w:val="24"/>
          <w:szCs w:val="24"/>
        </w:rPr>
        <w:t>e życiowe, których nie jest</w:t>
      </w:r>
      <w:r w:rsidR="00371652">
        <w:rPr>
          <w:rFonts w:ascii="Times New Roman" w:hAnsi="Times New Roman" w:cs="Times New Roman"/>
          <w:sz w:val="24"/>
          <w:szCs w:val="24"/>
        </w:rPr>
        <w:t xml:space="preserve"> w stanie rozwiązać samodzielnie, </w:t>
      </w:r>
      <w:r w:rsidR="00102DEA">
        <w:rPr>
          <w:rFonts w:ascii="Times New Roman" w:hAnsi="Times New Roman" w:cs="Times New Roman"/>
          <w:sz w:val="24"/>
          <w:szCs w:val="24"/>
        </w:rPr>
        <w:t>wykorzystując</w:t>
      </w:r>
      <w:r w:rsidR="00371652">
        <w:rPr>
          <w:rFonts w:ascii="Times New Roman" w:hAnsi="Times New Roman" w:cs="Times New Roman"/>
          <w:sz w:val="24"/>
          <w:szCs w:val="24"/>
        </w:rPr>
        <w:t xml:space="preserve"> własne zasoby i możliwoś</w:t>
      </w:r>
      <w:r w:rsidR="00E77122">
        <w:rPr>
          <w:rFonts w:ascii="Times New Roman" w:hAnsi="Times New Roman" w:cs="Times New Roman"/>
          <w:sz w:val="24"/>
          <w:szCs w:val="24"/>
        </w:rPr>
        <w:t xml:space="preserve">ci muszą one zostać </w:t>
      </w:r>
      <w:r w:rsidR="00324B1B">
        <w:rPr>
          <w:rFonts w:ascii="Times New Roman" w:hAnsi="Times New Roman" w:cs="Times New Roman"/>
          <w:sz w:val="24"/>
          <w:szCs w:val="24"/>
        </w:rPr>
        <w:t>włączone</w:t>
      </w:r>
      <w:r w:rsidR="00E77122">
        <w:rPr>
          <w:rFonts w:ascii="Times New Roman" w:hAnsi="Times New Roman" w:cs="Times New Roman"/>
          <w:sz w:val="24"/>
          <w:szCs w:val="24"/>
        </w:rPr>
        <w:t xml:space="preserve"> w proces naprawczy przy współudziale społeczności lokalnej.</w:t>
      </w:r>
      <w:r w:rsidR="00371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122" w:rsidRDefault="00E77122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Aktywna </w:t>
      </w:r>
      <w:r w:rsidR="00324B1B">
        <w:rPr>
          <w:rFonts w:ascii="Times New Roman" w:hAnsi="Times New Roman" w:cs="Times New Roman"/>
          <w:sz w:val="24"/>
          <w:szCs w:val="24"/>
        </w:rPr>
        <w:t>społeczność</w:t>
      </w:r>
      <w:r>
        <w:rPr>
          <w:rFonts w:ascii="Times New Roman" w:hAnsi="Times New Roman" w:cs="Times New Roman"/>
          <w:sz w:val="24"/>
          <w:szCs w:val="24"/>
        </w:rPr>
        <w:t xml:space="preserve"> lokalna stanowi ważny element społeczeństwa obywatelskiego oraz najważniejszy element w procesie </w:t>
      </w:r>
      <w:r w:rsidR="00324B1B">
        <w:rPr>
          <w:rFonts w:ascii="Times New Roman" w:hAnsi="Times New Roman" w:cs="Times New Roman"/>
          <w:sz w:val="24"/>
          <w:szCs w:val="24"/>
        </w:rPr>
        <w:t>rozwiązywania</w:t>
      </w:r>
      <w:r>
        <w:rPr>
          <w:rFonts w:ascii="Times New Roman" w:hAnsi="Times New Roman" w:cs="Times New Roman"/>
          <w:sz w:val="24"/>
          <w:szCs w:val="24"/>
        </w:rPr>
        <w:t xml:space="preserve"> problemów społecznych. Niestety częstym zjawiskiem jest pogłębianie się dysproporcji i rozlu</w:t>
      </w:r>
      <w:r w:rsidR="00324B1B">
        <w:rPr>
          <w:rFonts w:ascii="Times New Roman" w:hAnsi="Times New Roman" w:cs="Times New Roman"/>
          <w:sz w:val="24"/>
          <w:szCs w:val="24"/>
        </w:rPr>
        <w:t>źnianie więzi społecznych, a to</w:t>
      </w:r>
      <w:r w:rsidR="00324B1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rezultacie prowadzi do pogłębiania się niekorzystnych zjawisk. Dlatego właśnie konieczne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jest podejmowanie zintegrowanych działań, których celem jest uaktywnienie nie tylko </w:t>
      </w:r>
      <w:r w:rsidR="00324B1B">
        <w:rPr>
          <w:rFonts w:ascii="Times New Roman" w:hAnsi="Times New Roman" w:cs="Times New Roman"/>
          <w:sz w:val="24"/>
          <w:szCs w:val="24"/>
        </w:rPr>
        <w:t>pojedynczych</w:t>
      </w:r>
      <w:r>
        <w:rPr>
          <w:rFonts w:ascii="Times New Roman" w:hAnsi="Times New Roman" w:cs="Times New Roman"/>
          <w:sz w:val="24"/>
          <w:szCs w:val="24"/>
        </w:rPr>
        <w:t xml:space="preserve"> osób, ale także grup i społeczności lokalnych.</w:t>
      </w:r>
    </w:p>
    <w:p w:rsidR="00BA2E9B" w:rsidRDefault="00E77122" w:rsidP="00324B1B">
      <w:pPr>
        <w:pStyle w:val="Bezodstpw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Biorąc pod uwagę powyższe dane Program Aktywności Lokalnej będzie kierowany do w/w grup społecznych zagrożonych wykluczeniem oraz do ich otoczenia poprzez współdziałanie lokalnych podmiotów publicznych na rzecz uaktywnienia potencjału rozwojowego grup społeczności lokalnej, a także w</w:t>
      </w:r>
      <w:r w:rsidR="00324B1B">
        <w:rPr>
          <w:rFonts w:ascii="Times New Roman" w:hAnsi="Times New Roman" w:cs="Times New Roman"/>
          <w:sz w:val="24"/>
          <w:szCs w:val="24"/>
        </w:rPr>
        <w:t>łączanie ich w życie społeczne</w:t>
      </w:r>
      <w:r w:rsidR="00324B1B">
        <w:rPr>
          <w:rFonts w:ascii="Times New Roman" w:hAnsi="Times New Roman" w:cs="Times New Roman"/>
          <w:sz w:val="24"/>
          <w:szCs w:val="24"/>
        </w:rPr>
        <w:br/>
        <w:t xml:space="preserve">i </w:t>
      </w:r>
      <w:r>
        <w:rPr>
          <w:rFonts w:ascii="Times New Roman" w:hAnsi="Times New Roman" w:cs="Times New Roman"/>
          <w:sz w:val="24"/>
          <w:szCs w:val="24"/>
        </w:rPr>
        <w:t>usamodzielnia</w:t>
      </w:r>
      <w:r w:rsidR="00D209FB">
        <w:rPr>
          <w:rFonts w:ascii="Times New Roman" w:hAnsi="Times New Roman" w:cs="Times New Roman"/>
          <w:sz w:val="24"/>
          <w:szCs w:val="24"/>
        </w:rPr>
        <w:t>nie.</w:t>
      </w:r>
    </w:p>
    <w:p w:rsidR="00D91D7F" w:rsidRDefault="00D91D7F" w:rsidP="00A24C87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1D7F" w:rsidRDefault="00D91D7F" w:rsidP="00BA2E9B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ADRESACI PROGRAMU AKTYWNOŚCI LOKALNEJ</w:t>
      </w:r>
    </w:p>
    <w:p w:rsidR="00D91D7F" w:rsidRDefault="00D91D7F" w:rsidP="00D91D7F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D7F" w:rsidRDefault="00D91D7F" w:rsidP="00324B1B">
      <w:pPr>
        <w:pStyle w:val="Bezodstpw"/>
        <w:spacing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D91D7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dresatami Programu Aktywności Lokalnej są mieszkańcy miasta Siemiatycze członkowie społeczności lokalnej. </w:t>
      </w:r>
      <w:r w:rsidR="00102DEA">
        <w:rPr>
          <w:rFonts w:ascii="Times New Roman" w:hAnsi="Times New Roman" w:cs="Times New Roman"/>
          <w:sz w:val="24"/>
          <w:szCs w:val="24"/>
        </w:rPr>
        <w:t>Grupę docelową</w:t>
      </w:r>
      <w:r>
        <w:rPr>
          <w:rFonts w:ascii="Times New Roman" w:hAnsi="Times New Roman" w:cs="Times New Roman"/>
          <w:sz w:val="24"/>
          <w:szCs w:val="24"/>
        </w:rPr>
        <w:t xml:space="preserve"> stanowią osoby wykluczone</w:t>
      </w:r>
      <w:r>
        <w:rPr>
          <w:rFonts w:ascii="Times New Roman" w:hAnsi="Times New Roman" w:cs="Times New Roman"/>
          <w:sz w:val="24"/>
          <w:szCs w:val="24"/>
        </w:rPr>
        <w:br/>
        <w:t>i zagrożone wykluczeni</w:t>
      </w:r>
      <w:r w:rsidR="0031682A">
        <w:rPr>
          <w:rFonts w:ascii="Times New Roman" w:hAnsi="Times New Roman" w:cs="Times New Roman"/>
          <w:sz w:val="24"/>
          <w:szCs w:val="24"/>
        </w:rPr>
        <w:t>em społecznym oraz ich otoczenie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1D7F" w:rsidRPr="00D209FB" w:rsidRDefault="00E67E2B" w:rsidP="00D209FB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szczególności P</w:t>
      </w:r>
      <w:r w:rsidR="00D91D7F">
        <w:rPr>
          <w:rFonts w:ascii="Times New Roman" w:hAnsi="Times New Roman" w:cs="Times New Roman"/>
          <w:sz w:val="24"/>
          <w:szCs w:val="24"/>
        </w:rPr>
        <w:t xml:space="preserve">rogram </w:t>
      </w:r>
      <w:r w:rsidR="00102DEA">
        <w:rPr>
          <w:rFonts w:ascii="Times New Roman" w:hAnsi="Times New Roman" w:cs="Times New Roman"/>
          <w:sz w:val="24"/>
          <w:szCs w:val="24"/>
        </w:rPr>
        <w:t>Aktywności</w:t>
      </w:r>
      <w:r w:rsidR="00D91D7F">
        <w:rPr>
          <w:rFonts w:ascii="Times New Roman" w:hAnsi="Times New Roman" w:cs="Times New Roman"/>
          <w:sz w:val="24"/>
          <w:szCs w:val="24"/>
        </w:rPr>
        <w:t xml:space="preserve"> Lokalnej skierowany jest do osób i rodzin</w:t>
      </w:r>
      <w:r w:rsidR="00655912">
        <w:rPr>
          <w:rFonts w:ascii="Times New Roman" w:hAnsi="Times New Roman" w:cs="Times New Roman"/>
          <w:sz w:val="24"/>
          <w:szCs w:val="24"/>
        </w:rPr>
        <w:t xml:space="preserve"> </w:t>
      </w:r>
      <w:r w:rsidR="00D91D7F">
        <w:rPr>
          <w:rFonts w:ascii="Times New Roman" w:hAnsi="Times New Roman" w:cs="Times New Roman"/>
          <w:sz w:val="24"/>
          <w:szCs w:val="24"/>
        </w:rPr>
        <w:t xml:space="preserve">korzystających ze świadczeń pomocy społecznej, bezrobotnych, rodzin przeżywających trudności w wypełnianiu </w:t>
      </w:r>
      <w:r w:rsidR="00102DEA">
        <w:rPr>
          <w:rFonts w:ascii="Times New Roman" w:hAnsi="Times New Roman" w:cs="Times New Roman"/>
          <w:sz w:val="24"/>
          <w:szCs w:val="24"/>
        </w:rPr>
        <w:t>funkcji</w:t>
      </w:r>
      <w:r w:rsidR="00D91D7F">
        <w:rPr>
          <w:rFonts w:ascii="Times New Roman" w:hAnsi="Times New Roman" w:cs="Times New Roman"/>
          <w:sz w:val="24"/>
          <w:szCs w:val="24"/>
        </w:rPr>
        <w:t xml:space="preserve"> opiekuńczo-wychowawczych, uwikłanych w problemy uzależnień i przemocy oraz osób </w:t>
      </w:r>
      <w:r w:rsidR="00102DEA">
        <w:rPr>
          <w:rFonts w:ascii="Times New Roman" w:hAnsi="Times New Roman" w:cs="Times New Roman"/>
          <w:sz w:val="24"/>
          <w:szCs w:val="24"/>
        </w:rPr>
        <w:t>wymagających</w:t>
      </w:r>
      <w:r w:rsidR="00D91D7F">
        <w:rPr>
          <w:rFonts w:ascii="Times New Roman" w:hAnsi="Times New Roman" w:cs="Times New Roman"/>
          <w:sz w:val="24"/>
          <w:szCs w:val="24"/>
        </w:rPr>
        <w:t xml:space="preserve"> szczególnego zaangażowania ze względu na ograniczoną samodzielność: dzieci, młodzież, seniorzy i osoby niepełnosprawne.</w:t>
      </w:r>
    </w:p>
    <w:p w:rsidR="00DC2788" w:rsidRDefault="00DC2788" w:rsidP="00D91D7F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E9B" w:rsidRPr="00FE0F84" w:rsidRDefault="00E96040" w:rsidP="00FE0F84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84">
        <w:rPr>
          <w:rFonts w:ascii="Times New Roman" w:hAnsi="Times New Roman" w:cs="Times New Roman"/>
          <w:b/>
          <w:sz w:val="24"/>
          <w:szCs w:val="24"/>
        </w:rPr>
        <w:t xml:space="preserve">CELE PROGRAMU </w:t>
      </w:r>
    </w:p>
    <w:p w:rsidR="00FE0F84" w:rsidRPr="00FE0F84" w:rsidRDefault="00FE0F84" w:rsidP="00FE0F84">
      <w:pPr>
        <w:pStyle w:val="Bezodstpw"/>
        <w:spacing w:line="276" w:lineRule="auto"/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FC364D" w:rsidRDefault="00BA2E9B" w:rsidP="00324B1B">
      <w:pPr>
        <w:pStyle w:val="Bezodstpw"/>
        <w:spacing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A2E9B">
        <w:rPr>
          <w:rFonts w:ascii="Times New Roman" w:hAnsi="Times New Roman" w:cs="Times New Roman"/>
          <w:sz w:val="24"/>
          <w:szCs w:val="24"/>
        </w:rPr>
        <w:t>Celem</w:t>
      </w:r>
      <w:r>
        <w:rPr>
          <w:rFonts w:ascii="Times New Roman" w:hAnsi="Times New Roman" w:cs="Times New Roman"/>
          <w:sz w:val="24"/>
          <w:szCs w:val="24"/>
        </w:rPr>
        <w:t xml:space="preserve"> nadrzędnym P</w:t>
      </w:r>
      <w:r w:rsidRPr="00BA2E9B">
        <w:rPr>
          <w:rFonts w:ascii="Times New Roman" w:hAnsi="Times New Roman" w:cs="Times New Roman"/>
          <w:sz w:val="24"/>
          <w:szCs w:val="24"/>
        </w:rPr>
        <w:t>rogramu</w:t>
      </w:r>
      <w:r>
        <w:rPr>
          <w:rFonts w:ascii="Times New Roman" w:hAnsi="Times New Roman" w:cs="Times New Roman"/>
          <w:sz w:val="24"/>
          <w:szCs w:val="24"/>
        </w:rPr>
        <w:t xml:space="preserve"> Aktywności Lokalnej</w:t>
      </w:r>
      <w:r w:rsidRPr="00BA2E9B">
        <w:rPr>
          <w:rFonts w:ascii="Times New Roman" w:hAnsi="Times New Roman" w:cs="Times New Roman"/>
          <w:sz w:val="24"/>
          <w:szCs w:val="24"/>
        </w:rPr>
        <w:t xml:space="preserve"> jest </w:t>
      </w:r>
      <w:r>
        <w:rPr>
          <w:rFonts w:ascii="Times New Roman" w:hAnsi="Times New Roman" w:cs="Times New Roman"/>
          <w:sz w:val="24"/>
          <w:szCs w:val="24"/>
        </w:rPr>
        <w:t>podniesienie poziomu aktywności mieszkańcó</w:t>
      </w:r>
      <w:r w:rsidR="00FF1E4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miasta Siemiatycze oraz instytucji lokalnych na rzecz samodzielnego </w:t>
      </w:r>
      <w:r w:rsidR="00102DEA">
        <w:rPr>
          <w:rFonts w:ascii="Times New Roman" w:hAnsi="Times New Roman" w:cs="Times New Roman"/>
          <w:sz w:val="24"/>
          <w:szCs w:val="24"/>
        </w:rPr>
        <w:t>rozwiązywania</w:t>
      </w:r>
      <w:r>
        <w:rPr>
          <w:rFonts w:ascii="Times New Roman" w:hAnsi="Times New Roman" w:cs="Times New Roman"/>
          <w:sz w:val="24"/>
          <w:szCs w:val="24"/>
        </w:rPr>
        <w:t xml:space="preserve"> różnych problemów społecznych, w szczególności problemów </w:t>
      </w:r>
      <w:r w:rsidR="00102DEA">
        <w:rPr>
          <w:rFonts w:ascii="Times New Roman" w:hAnsi="Times New Roman" w:cs="Times New Roman"/>
          <w:sz w:val="24"/>
          <w:szCs w:val="24"/>
        </w:rPr>
        <w:t>dotykających</w:t>
      </w:r>
      <w:r>
        <w:rPr>
          <w:rFonts w:ascii="Times New Roman" w:hAnsi="Times New Roman" w:cs="Times New Roman"/>
          <w:sz w:val="24"/>
          <w:szCs w:val="24"/>
        </w:rPr>
        <w:t xml:space="preserve"> osoby korzystające ze wsparcia Miejskiego Ośrodka Pomocy Społecznej w Siemiatyczach, zagrożonych wykluczeniem społecznym.</w:t>
      </w:r>
    </w:p>
    <w:p w:rsidR="00E96040" w:rsidRDefault="00E96040" w:rsidP="00BA2E9B">
      <w:pPr>
        <w:pStyle w:val="Bezodstpw"/>
        <w:spacing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BA2E9B" w:rsidRDefault="00B50C28" w:rsidP="00BA2E9B">
      <w:pPr>
        <w:pStyle w:val="Bezodstpw"/>
        <w:spacing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 szczegółowe</w:t>
      </w:r>
      <w:r w:rsidR="00BA2E9B">
        <w:rPr>
          <w:rFonts w:ascii="Times New Roman" w:hAnsi="Times New Roman" w:cs="Times New Roman"/>
          <w:sz w:val="24"/>
          <w:szCs w:val="24"/>
        </w:rPr>
        <w:t>:</w:t>
      </w:r>
    </w:p>
    <w:p w:rsidR="00BA2E9B" w:rsidRDefault="00B50C28" w:rsidP="00BA2E9B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A2E9B">
        <w:rPr>
          <w:rFonts w:ascii="Times New Roman" w:hAnsi="Times New Roman" w:cs="Times New Roman"/>
          <w:sz w:val="24"/>
          <w:szCs w:val="24"/>
        </w:rPr>
        <w:t>apobieganie marginalizacji osób i rodzin poprzez wyrównywanie szans dla grup marginalizowanych, m.in. osób niepełnosprawnych, długotrwale bezrobotnych, dzieci i młodzieży;</w:t>
      </w:r>
    </w:p>
    <w:p w:rsidR="00BA2E9B" w:rsidRDefault="00B50C28" w:rsidP="00BA2E9B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A2E9B">
        <w:rPr>
          <w:rFonts w:ascii="Times New Roman" w:hAnsi="Times New Roman" w:cs="Times New Roman"/>
          <w:sz w:val="24"/>
          <w:szCs w:val="24"/>
        </w:rPr>
        <w:t>od</w:t>
      </w:r>
      <w:r w:rsidR="00E96040">
        <w:rPr>
          <w:rFonts w:ascii="Times New Roman" w:hAnsi="Times New Roman" w:cs="Times New Roman"/>
          <w:sz w:val="24"/>
          <w:szCs w:val="24"/>
        </w:rPr>
        <w:t xml:space="preserve">ejmowanie inicjatyw na rzecz </w:t>
      </w:r>
      <w:r w:rsidR="00102DEA">
        <w:rPr>
          <w:rFonts w:ascii="Times New Roman" w:hAnsi="Times New Roman" w:cs="Times New Roman"/>
          <w:sz w:val="24"/>
          <w:szCs w:val="24"/>
        </w:rPr>
        <w:t>podniesienia, jakości</w:t>
      </w:r>
      <w:r w:rsidR="00E96040">
        <w:rPr>
          <w:rFonts w:ascii="Times New Roman" w:hAnsi="Times New Roman" w:cs="Times New Roman"/>
          <w:sz w:val="24"/>
          <w:szCs w:val="24"/>
        </w:rPr>
        <w:t xml:space="preserve"> życia społeczności lokalnej;</w:t>
      </w:r>
    </w:p>
    <w:p w:rsidR="00E96040" w:rsidRDefault="00B50C28" w:rsidP="00BA2E9B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96040">
        <w:rPr>
          <w:rFonts w:ascii="Times New Roman" w:hAnsi="Times New Roman" w:cs="Times New Roman"/>
          <w:sz w:val="24"/>
          <w:szCs w:val="24"/>
        </w:rPr>
        <w:t>rowadzenie działań aktywizacyjnych i integracyjnych adresowanych do osób należących do określonej grupy zawodowej lub społecznej;</w:t>
      </w:r>
    </w:p>
    <w:p w:rsidR="00E96040" w:rsidRDefault="00B50C28" w:rsidP="00BA2E9B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E96040">
        <w:rPr>
          <w:rFonts w:ascii="Times New Roman" w:hAnsi="Times New Roman" w:cs="Times New Roman"/>
          <w:sz w:val="24"/>
          <w:szCs w:val="24"/>
        </w:rPr>
        <w:t>ealizowanie środowiskowej pracy socjalnej mającej na celu pomoc osobom</w:t>
      </w:r>
      <w:r w:rsidR="00E96040">
        <w:rPr>
          <w:rFonts w:ascii="Times New Roman" w:hAnsi="Times New Roman" w:cs="Times New Roman"/>
          <w:sz w:val="24"/>
          <w:szCs w:val="24"/>
        </w:rPr>
        <w:br/>
        <w:t>i rodzinom w środowisku we wzmocnieniu lub odzyskaniu zdolności do funkcjonowania w społeczeństwie poprzez pełnienie ról społecznych;</w:t>
      </w:r>
    </w:p>
    <w:p w:rsidR="00E96040" w:rsidRDefault="00B50C28" w:rsidP="00BA2E9B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E96040">
        <w:rPr>
          <w:rFonts w:ascii="Times New Roman" w:hAnsi="Times New Roman" w:cs="Times New Roman"/>
          <w:sz w:val="24"/>
          <w:szCs w:val="24"/>
        </w:rPr>
        <w:t>dukacja społeczna i obywatelska w tym organizowanie spotkań, konsultacji, działań edukacyjnych i debat społecznych dla mieszkańców;</w:t>
      </w:r>
    </w:p>
    <w:p w:rsidR="00E96040" w:rsidRDefault="00B50C28" w:rsidP="00BA2E9B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96040">
        <w:rPr>
          <w:rFonts w:ascii="Times New Roman" w:hAnsi="Times New Roman" w:cs="Times New Roman"/>
          <w:sz w:val="24"/>
          <w:szCs w:val="24"/>
        </w:rPr>
        <w:t>rganizowanie i inspirowanie udziału mieszk</w:t>
      </w:r>
      <w:r w:rsidR="00D209FB">
        <w:rPr>
          <w:rFonts w:ascii="Times New Roman" w:hAnsi="Times New Roman" w:cs="Times New Roman"/>
          <w:sz w:val="24"/>
          <w:szCs w:val="24"/>
        </w:rPr>
        <w:t>ańców w imprezach i spotkaniach</w:t>
      </w:r>
      <w:r w:rsidR="00D209FB">
        <w:rPr>
          <w:rFonts w:ascii="Times New Roman" w:hAnsi="Times New Roman" w:cs="Times New Roman"/>
          <w:sz w:val="24"/>
          <w:szCs w:val="24"/>
        </w:rPr>
        <w:br/>
      </w:r>
      <w:r w:rsidR="00E96040">
        <w:rPr>
          <w:rFonts w:ascii="Times New Roman" w:hAnsi="Times New Roman" w:cs="Times New Roman"/>
          <w:sz w:val="24"/>
          <w:szCs w:val="24"/>
        </w:rPr>
        <w:t>w szczególności o charakterze integracyjnym, edukacyjnym, kulturalnym, sportowym, ekologicznym, turystycznym.</w:t>
      </w:r>
    </w:p>
    <w:p w:rsidR="00E96040" w:rsidRDefault="00E96040" w:rsidP="00E96040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209FB" w:rsidRDefault="00D209FB" w:rsidP="0025360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F84" w:rsidRDefault="00FE0F84" w:rsidP="00FE0F84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KIERUNKI DZIAŁAŃ </w:t>
      </w:r>
    </w:p>
    <w:p w:rsidR="00FE0F84" w:rsidRDefault="00FE0F84" w:rsidP="002F1C0F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F1C0F" w:rsidRDefault="002F1C0F" w:rsidP="008D6709">
      <w:pPr>
        <w:pStyle w:val="Bezodstpw"/>
        <w:spacing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Programu Aktywności Lokalnej podejmo</w:t>
      </w:r>
      <w:r w:rsidR="008D6709">
        <w:rPr>
          <w:rFonts w:ascii="Times New Roman" w:hAnsi="Times New Roman" w:cs="Times New Roman"/>
          <w:sz w:val="24"/>
          <w:szCs w:val="24"/>
        </w:rPr>
        <w:t>wane mogą być następujące działa</w:t>
      </w:r>
      <w:r>
        <w:rPr>
          <w:rFonts w:ascii="Times New Roman" w:hAnsi="Times New Roman" w:cs="Times New Roman"/>
          <w:sz w:val="24"/>
          <w:szCs w:val="24"/>
        </w:rPr>
        <w:t>nia: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F1C0F">
        <w:rPr>
          <w:rFonts w:ascii="Times New Roman" w:hAnsi="Times New Roman" w:cs="Times New Roman"/>
          <w:sz w:val="24"/>
          <w:szCs w:val="24"/>
        </w:rPr>
        <w:t>rganizowanie treningów kompetencji, umiejętności społecznych i zawodowych;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F1C0F">
        <w:rPr>
          <w:rFonts w:ascii="Times New Roman" w:hAnsi="Times New Roman" w:cs="Times New Roman"/>
          <w:sz w:val="24"/>
          <w:szCs w:val="24"/>
        </w:rPr>
        <w:t>oradnictwo i wsparcie psychologiczne, terapeutyczne (indywidualne, grupowe);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F1C0F">
        <w:rPr>
          <w:rFonts w:ascii="Times New Roman" w:hAnsi="Times New Roman" w:cs="Times New Roman"/>
          <w:sz w:val="24"/>
          <w:szCs w:val="24"/>
        </w:rPr>
        <w:t xml:space="preserve">możliwienie </w:t>
      </w:r>
      <w:r w:rsidR="00102DEA">
        <w:rPr>
          <w:rFonts w:ascii="Times New Roman" w:hAnsi="Times New Roman" w:cs="Times New Roman"/>
          <w:sz w:val="24"/>
          <w:szCs w:val="24"/>
        </w:rPr>
        <w:t>dostępu</w:t>
      </w:r>
      <w:r w:rsidR="002F1C0F">
        <w:rPr>
          <w:rFonts w:ascii="Times New Roman" w:hAnsi="Times New Roman" w:cs="Times New Roman"/>
          <w:sz w:val="24"/>
          <w:szCs w:val="24"/>
        </w:rPr>
        <w:t xml:space="preserve"> do informacji i konsultacji (w tym porady prawne);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2F1C0F">
        <w:rPr>
          <w:rFonts w:ascii="Times New Roman" w:hAnsi="Times New Roman" w:cs="Times New Roman"/>
          <w:sz w:val="24"/>
          <w:szCs w:val="24"/>
        </w:rPr>
        <w:t>ursy i szkolenia zawodowe;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F1C0F">
        <w:rPr>
          <w:rFonts w:ascii="Times New Roman" w:hAnsi="Times New Roman" w:cs="Times New Roman"/>
          <w:sz w:val="24"/>
          <w:szCs w:val="24"/>
        </w:rPr>
        <w:t>ajęcia edukacyjne, kulturalne,</w:t>
      </w:r>
      <w:r w:rsidR="009465F3">
        <w:rPr>
          <w:rFonts w:ascii="Times New Roman" w:hAnsi="Times New Roman" w:cs="Times New Roman"/>
          <w:sz w:val="24"/>
          <w:szCs w:val="24"/>
        </w:rPr>
        <w:t xml:space="preserve"> </w:t>
      </w:r>
      <w:r w:rsidR="002F1C0F">
        <w:rPr>
          <w:rFonts w:ascii="Times New Roman" w:hAnsi="Times New Roman" w:cs="Times New Roman"/>
          <w:sz w:val="24"/>
          <w:szCs w:val="24"/>
        </w:rPr>
        <w:t>rozrywkowe;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F1C0F">
        <w:rPr>
          <w:rFonts w:ascii="Times New Roman" w:hAnsi="Times New Roman" w:cs="Times New Roman"/>
          <w:sz w:val="24"/>
          <w:szCs w:val="24"/>
        </w:rPr>
        <w:t>nicjowanie i funkcjonowanie grup samopomocowych;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F1C0F">
        <w:rPr>
          <w:rFonts w:ascii="Times New Roman" w:hAnsi="Times New Roman" w:cs="Times New Roman"/>
          <w:sz w:val="24"/>
          <w:szCs w:val="24"/>
        </w:rPr>
        <w:t>rofilaktyka i promocja zdrowia;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F1C0F">
        <w:rPr>
          <w:rFonts w:ascii="Times New Roman" w:hAnsi="Times New Roman" w:cs="Times New Roman"/>
          <w:sz w:val="24"/>
          <w:szCs w:val="24"/>
        </w:rPr>
        <w:t>potkania, debaty społeczne;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F1C0F">
        <w:rPr>
          <w:rFonts w:ascii="Times New Roman" w:hAnsi="Times New Roman" w:cs="Times New Roman"/>
          <w:sz w:val="24"/>
          <w:szCs w:val="24"/>
        </w:rPr>
        <w:t>spółpraca z instytucjami, organizacjami pozarządowymi i lokalną społecznością;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465F3">
        <w:rPr>
          <w:rFonts w:ascii="Times New Roman" w:hAnsi="Times New Roman" w:cs="Times New Roman"/>
          <w:sz w:val="24"/>
          <w:szCs w:val="24"/>
        </w:rPr>
        <w:t>spierani</w:t>
      </w:r>
      <w:r w:rsidR="002F1C0F">
        <w:rPr>
          <w:rFonts w:ascii="Times New Roman" w:hAnsi="Times New Roman" w:cs="Times New Roman"/>
          <w:sz w:val="24"/>
          <w:szCs w:val="24"/>
        </w:rPr>
        <w:t xml:space="preserve"> rozwoju wolontariatu;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F1C0F">
        <w:rPr>
          <w:rFonts w:ascii="Times New Roman" w:hAnsi="Times New Roman" w:cs="Times New Roman"/>
          <w:sz w:val="24"/>
          <w:szCs w:val="24"/>
        </w:rPr>
        <w:t>adanie potrzeb i problemów mieszkańców;</w:t>
      </w:r>
    </w:p>
    <w:p w:rsidR="002F1C0F" w:rsidRDefault="00B50C28" w:rsidP="002F1C0F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F1C0F">
        <w:rPr>
          <w:rFonts w:ascii="Times New Roman" w:hAnsi="Times New Roman" w:cs="Times New Roman"/>
          <w:sz w:val="24"/>
          <w:szCs w:val="24"/>
        </w:rPr>
        <w:t>nne, wynikające z aktualnych potrzeb i zgodne z celami programu.</w:t>
      </w:r>
    </w:p>
    <w:p w:rsidR="00DC2788" w:rsidRDefault="00DC2788" w:rsidP="00D209F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09278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6709" w:rsidRDefault="008D6709" w:rsidP="008D6709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METODY PRACY </w:t>
      </w:r>
    </w:p>
    <w:p w:rsidR="008D6709" w:rsidRDefault="008D6709" w:rsidP="008D6709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6709" w:rsidRDefault="008D6709" w:rsidP="008D6709">
      <w:pPr>
        <w:pStyle w:val="Bezodstpw"/>
        <w:spacing w:line="276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D6709">
        <w:rPr>
          <w:rFonts w:ascii="Times New Roman" w:hAnsi="Times New Roman" w:cs="Times New Roman"/>
          <w:sz w:val="24"/>
          <w:szCs w:val="24"/>
        </w:rPr>
        <w:t>W ramach programu będą</w:t>
      </w:r>
      <w:r>
        <w:rPr>
          <w:rFonts w:ascii="Times New Roman" w:hAnsi="Times New Roman" w:cs="Times New Roman"/>
          <w:sz w:val="24"/>
          <w:szCs w:val="24"/>
        </w:rPr>
        <w:t xml:space="preserve"> realizowane projekty inicjowane i współorganizowane przez lokalne społeczności, w oparciu o zasady:</w:t>
      </w:r>
    </w:p>
    <w:p w:rsidR="008D6709" w:rsidRDefault="008D6709" w:rsidP="008D6709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otwartości instytucji publicznych na potrzeby środowiska lokalnego,</w:t>
      </w:r>
    </w:p>
    <w:p w:rsidR="008D6709" w:rsidRDefault="008D6709" w:rsidP="008D6709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wykorzystania </w:t>
      </w:r>
      <w:r w:rsidR="00102DEA">
        <w:rPr>
          <w:rFonts w:ascii="Times New Roman" w:hAnsi="Times New Roman" w:cs="Times New Roman"/>
          <w:sz w:val="24"/>
          <w:szCs w:val="24"/>
        </w:rPr>
        <w:t>zasobów</w:t>
      </w:r>
      <w:r>
        <w:rPr>
          <w:rFonts w:ascii="Times New Roman" w:hAnsi="Times New Roman" w:cs="Times New Roman"/>
          <w:sz w:val="24"/>
          <w:szCs w:val="24"/>
        </w:rPr>
        <w:t xml:space="preserve"> instytucjonalnych i społecznych,</w:t>
      </w:r>
    </w:p>
    <w:p w:rsidR="008D6709" w:rsidRDefault="008D6709" w:rsidP="008D6709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angażowania i aktywizowania lokalnej społeczności, w tym lokalnych organizacji w zakresie podejmowania działań środowiskowych,</w:t>
      </w:r>
    </w:p>
    <w:p w:rsidR="008D6709" w:rsidRDefault="008D6709" w:rsidP="008D6709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kierowania działań w pierwszej kolejności do osób i grup wykluczonych</w:t>
      </w:r>
      <w:r>
        <w:rPr>
          <w:rFonts w:ascii="Times New Roman" w:hAnsi="Times New Roman" w:cs="Times New Roman"/>
          <w:sz w:val="24"/>
          <w:szCs w:val="24"/>
        </w:rPr>
        <w:br/>
        <w:t>i zagrożonych wykluczeniem społecznym oraz do ich otoczenia,</w:t>
      </w:r>
    </w:p>
    <w:p w:rsidR="008D6709" w:rsidRDefault="008D6709" w:rsidP="008D6709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stałego monitorowania potrzeb </w:t>
      </w:r>
      <w:r w:rsidR="00102DEA">
        <w:rPr>
          <w:rFonts w:ascii="Times New Roman" w:hAnsi="Times New Roman" w:cs="Times New Roman"/>
          <w:sz w:val="24"/>
          <w:szCs w:val="24"/>
        </w:rPr>
        <w:t>środowiska</w:t>
      </w:r>
      <w:r>
        <w:rPr>
          <w:rFonts w:ascii="Times New Roman" w:hAnsi="Times New Roman" w:cs="Times New Roman"/>
          <w:sz w:val="24"/>
          <w:szCs w:val="24"/>
        </w:rPr>
        <w:t xml:space="preserve"> społecznego.</w:t>
      </w:r>
    </w:p>
    <w:p w:rsidR="008D6709" w:rsidRDefault="008D6709" w:rsidP="00F7396E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realizacji działań na rzecz aktywizacji społecznej i rozwiązywania problemów społeczności lokalnej Miejski Ośrodek Pomocy Społecz</w:t>
      </w:r>
      <w:r w:rsidR="00F7396E">
        <w:rPr>
          <w:rFonts w:ascii="Times New Roman" w:hAnsi="Times New Roman" w:cs="Times New Roman"/>
          <w:sz w:val="24"/>
          <w:szCs w:val="24"/>
        </w:rPr>
        <w:t>nej będzie prowadził współpracę</w:t>
      </w:r>
      <w:r w:rsidR="00F7396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koordynował działania instytucji i organizacji dla zaspokajania potrzeb członków społeczności lokalnej</w:t>
      </w:r>
      <w:r w:rsidR="00463480">
        <w:rPr>
          <w:rFonts w:ascii="Times New Roman" w:hAnsi="Times New Roman" w:cs="Times New Roman"/>
          <w:sz w:val="24"/>
          <w:szCs w:val="24"/>
        </w:rPr>
        <w:t>. Koncentracja działań w jednej instytucji, przy zaangażowaniu we współpracę</w:t>
      </w:r>
      <w:r w:rsidR="00157EEE">
        <w:rPr>
          <w:rFonts w:ascii="Times New Roman" w:hAnsi="Times New Roman" w:cs="Times New Roman"/>
          <w:sz w:val="24"/>
          <w:szCs w:val="24"/>
        </w:rPr>
        <w:t xml:space="preserve"> innych służb i instytucji, pozwala na</w:t>
      </w:r>
      <w:r w:rsidR="00F7396E">
        <w:rPr>
          <w:rFonts w:ascii="Times New Roman" w:hAnsi="Times New Roman" w:cs="Times New Roman"/>
          <w:sz w:val="24"/>
          <w:szCs w:val="24"/>
        </w:rPr>
        <w:t xml:space="preserve"> usprawnienie prz</w:t>
      </w:r>
      <w:r w:rsidR="00157EEE">
        <w:rPr>
          <w:rFonts w:ascii="Times New Roman" w:hAnsi="Times New Roman" w:cs="Times New Roman"/>
          <w:sz w:val="24"/>
          <w:szCs w:val="24"/>
        </w:rPr>
        <w:t>epływu informacji, kompleksowe</w:t>
      </w:r>
      <w:r w:rsidR="00F7396E">
        <w:rPr>
          <w:rFonts w:ascii="Times New Roman" w:hAnsi="Times New Roman" w:cs="Times New Roman"/>
          <w:sz w:val="24"/>
          <w:szCs w:val="24"/>
        </w:rPr>
        <w:t xml:space="preserve"> ujmowanie indywidualnych problemów i dostosowanie </w:t>
      </w:r>
      <w:r w:rsidR="00102DEA">
        <w:rPr>
          <w:rFonts w:ascii="Times New Roman" w:hAnsi="Times New Roman" w:cs="Times New Roman"/>
          <w:sz w:val="24"/>
          <w:szCs w:val="24"/>
        </w:rPr>
        <w:t>oferty</w:t>
      </w:r>
      <w:r w:rsidR="00F7396E">
        <w:rPr>
          <w:rFonts w:ascii="Times New Roman" w:hAnsi="Times New Roman" w:cs="Times New Roman"/>
          <w:sz w:val="24"/>
          <w:szCs w:val="24"/>
        </w:rPr>
        <w:t xml:space="preserve"> pomocowej do faktycznych potrzeb klienta. Bardzo istotne jest pozyskiwanie kolejnych partnerów oraz rozwijanie współpracy z podmiotami, które już zaangażowane są w różnorodne działania na rzecz osób i rodzin zagrożonych wykluczeniem społecznym.</w:t>
      </w:r>
    </w:p>
    <w:p w:rsidR="00B50C28" w:rsidRDefault="00B50C28" w:rsidP="00F7396E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75FDA" w:rsidRDefault="00275FDA" w:rsidP="00B50C28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Podstawowe metody pracy wykorzystywane przy realizacji programu:</w:t>
      </w:r>
    </w:p>
    <w:p w:rsidR="00275FDA" w:rsidRDefault="00B50C28" w:rsidP="00275FD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75FDA">
        <w:rPr>
          <w:rFonts w:ascii="Times New Roman" w:hAnsi="Times New Roman" w:cs="Times New Roman"/>
          <w:sz w:val="24"/>
          <w:szCs w:val="24"/>
        </w:rPr>
        <w:t xml:space="preserve">rganizowanie </w:t>
      </w:r>
      <w:r w:rsidR="00102DEA">
        <w:rPr>
          <w:rFonts w:ascii="Times New Roman" w:hAnsi="Times New Roman" w:cs="Times New Roman"/>
          <w:sz w:val="24"/>
          <w:szCs w:val="24"/>
        </w:rPr>
        <w:t>Społeczności</w:t>
      </w:r>
      <w:r w:rsidR="00275FDA">
        <w:rPr>
          <w:rFonts w:ascii="Times New Roman" w:hAnsi="Times New Roman" w:cs="Times New Roman"/>
          <w:sz w:val="24"/>
          <w:szCs w:val="24"/>
        </w:rPr>
        <w:t xml:space="preserve"> Lokalnej, której celem jest aktywizowanie społeczności lokalnych, tworzenie poczucia przynależności do danego miejsca i lokalnej grupy oraz mobilizowanie, ożywianie i wspieranie rozwoju społeczności lokalnej,</w:t>
      </w:r>
    </w:p>
    <w:p w:rsidR="00275FDA" w:rsidRDefault="00B50C28" w:rsidP="00275FD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ś</w:t>
      </w:r>
      <w:r w:rsidR="00275FDA">
        <w:rPr>
          <w:rFonts w:ascii="Times New Roman" w:hAnsi="Times New Roman" w:cs="Times New Roman"/>
          <w:sz w:val="24"/>
          <w:szCs w:val="24"/>
        </w:rPr>
        <w:t xml:space="preserve">rodowiskowa praca </w:t>
      </w:r>
      <w:r w:rsidR="00102DEA">
        <w:rPr>
          <w:rFonts w:ascii="Times New Roman" w:hAnsi="Times New Roman" w:cs="Times New Roman"/>
          <w:sz w:val="24"/>
          <w:szCs w:val="24"/>
        </w:rPr>
        <w:t>socjalna, tj</w:t>
      </w:r>
      <w:r w:rsidR="00275FDA">
        <w:rPr>
          <w:rFonts w:ascii="Times New Roman" w:hAnsi="Times New Roman" w:cs="Times New Roman"/>
          <w:sz w:val="24"/>
          <w:szCs w:val="24"/>
        </w:rPr>
        <w:t>. działania realizowane przez pracowników socjalnych, mających na celu pomoc osobom i rodzinom we wzmacnianiu lub odzyskiwaniu zdolności do funkcjonowania w społeczeństwie poprzez pełnienie odpowiednich ról społecznych oraz tworzenie warunków sprzyjających temu celowi,</w:t>
      </w:r>
    </w:p>
    <w:p w:rsidR="00275FDA" w:rsidRDefault="00B50C28" w:rsidP="00275FD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instrumenty</w:t>
      </w:r>
      <w:r w:rsidR="00275FDA">
        <w:rPr>
          <w:rFonts w:ascii="Times New Roman" w:hAnsi="Times New Roman" w:cs="Times New Roman"/>
          <w:sz w:val="24"/>
          <w:szCs w:val="24"/>
        </w:rPr>
        <w:t xml:space="preserve"> aktywnej integracji</w:t>
      </w:r>
      <w:r w:rsidR="00383EF1">
        <w:rPr>
          <w:rFonts w:ascii="Times New Roman" w:hAnsi="Times New Roman" w:cs="Times New Roman"/>
          <w:sz w:val="24"/>
          <w:szCs w:val="24"/>
        </w:rPr>
        <w:t>, które są zespołem instrumentów o charakterze aktywizacyjnym z zakresu aktywizacji zawodowej, edukacyjnej, zdrowotnej</w:t>
      </w:r>
      <w:r w:rsidR="00383EF1">
        <w:rPr>
          <w:rFonts w:ascii="Times New Roman" w:hAnsi="Times New Roman" w:cs="Times New Roman"/>
          <w:sz w:val="24"/>
          <w:szCs w:val="24"/>
        </w:rPr>
        <w:br/>
        <w:t xml:space="preserve">i społecznej. Instrumenty te mają za zadanie doprowadzić do </w:t>
      </w:r>
      <w:r w:rsidR="00102DEA">
        <w:rPr>
          <w:rFonts w:ascii="Times New Roman" w:hAnsi="Times New Roman" w:cs="Times New Roman"/>
          <w:sz w:val="24"/>
          <w:szCs w:val="24"/>
        </w:rPr>
        <w:t>przywrócenia</w:t>
      </w:r>
      <w:r w:rsidR="00383EF1">
        <w:rPr>
          <w:rFonts w:ascii="Times New Roman" w:hAnsi="Times New Roman" w:cs="Times New Roman"/>
          <w:sz w:val="24"/>
          <w:szCs w:val="24"/>
        </w:rPr>
        <w:t xml:space="preserve"> osób wykluczonych na rynek pracy oraz do ich integracji ze społeczeństwem, poprzez przywrócenie im zdolności lub możliwości zatrudnienia,</w:t>
      </w:r>
    </w:p>
    <w:p w:rsidR="00275FDA" w:rsidRDefault="00B50C28" w:rsidP="00275FDA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83EF1">
        <w:rPr>
          <w:rFonts w:ascii="Times New Roman" w:hAnsi="Times New Roman" w:cs="Times New Roman"/>
          <w:sz w:val="24"/>
          <w:szCs w:val="24"/>
        </w:rPr>
        <w:t>ziałania o charakterze środowiskowym, inicjatywy integracyjne obejmujące między innymi: badania, opracowania, analizy, edukację społeczną i obywatelską, spotkania i konsultacje, debaty, organizowanie i inspirowanie udziału mieszkańców w imprezach i spotka</w:t>
      </w:r>
      <w:r w:rsidR="00C34280">
        <w:rPr>
          <w:rFonts w:ascii="Times New Roman" w:hAnsi="Times New Roman" w:cs="Times New Roman"/>
          <w:sz w:val="24"/>
          <w:szCs w:val="24"/>
        </w:rPr>
        <w:t>niach o charakterze integracyjnym, edukacyjnym, kulturalnym, sportowym, ekologicznym i turystycznym.</w:t>
      </w:r>
    </w:p>
    <w:p w:rsidR="003B7F56" w:rsidRDefault="003B7F56" w:rsidP="003B7F5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F56" w:rsidRDefault="003B7F56" w:rsidP="003B7F56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REZULTATY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F56">
        <w:rPr>
          <w:rFonts w:ascii="Times New Roman" w:hAnsi="Times New Roman" w:cs="Times New Roman"/>
          <w:sz w:val="24"/>
          <w:szCs w:val="24"/>
        </w:rPr>
        <w:t xml:space="preserve">Integracja </w:t>
      </w:r>
      <w:r>
        <w:rPr>
          <w:rFonts w:ascii="Times New Roman" w:hAnsi="Times New Roman" w:cs="Times New Roman"/>
          <w:sz w:val="24"/>
          <w:szCs w:val="24"/>
        </w:rPr>
        <w:t>społeczności lokalnej i grup społecznych oraz zwiększenie ich aktywności.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Zdiagnozowanie potrzeb i </w:t>
      </w:r>
      <w:r w:rsidR="00102DEA">
        <w:rPr>
          <w:rFonts w:ascii="Times New Roman" w:hAnsi="Times New Roman" w:cs="Times New Roman"/>
          <w:sz w:val="24"/>
          <w:szCs w:val="24"/>
        </w:rPr>
        <w:t>problemów</w:t>
      </w:r>
      <w:r>
        <w:rPr>
          <w:rFonts w:ascii="Times New Roman" w:hAnsi="Times New Roman" w:cs="Times New Roman"/>
          <w:sz w:val="24"/>
          <w:szCs w:val="24"/>
        </w:rPr>
        <w:t xml:space="preserve"> społeczności lokalnych.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Skuteczniejsze i efektywniejsze wykorzystanie istniejących zasobów.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Wzrost zaangażowania organizacji lokalnych w zakresie podejmowania działań środowiskowych.</w:t>
      </w:r>
    </w:p>
    <w:p w:rsidR="003B7F56" w:rsidRDefault="00102DEA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Podwyższenie, jakości</w:t>
      </w:r>
      <w:r w:rsidR="003B7F56">
        <w:rPr>
          <w:rFonts w:ascii="Times New Roman" w:hAnsi="Times New Roman" w:cs="Times New Roman"/>
          <w:sz w:val="24"/>
          <w:szCs w:val="24"/>
        </w:rPr>
        <w:t xml:space="preserve"> realizowanych działań środowiskowych oraz inicjowanie nowych form i metod pracy.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Wzrost poczucia przynależności do danej społeczności i odpowiedzialności mieszkańców za procesy w niej zachodzące.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Powstanie lokalnych grup działania, nowych organizacji pozarządowych i inicjatyw wolontarystycznych.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Usprawnienie przepływu i dostępu do informacji.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Realizacja projektów inicjowanych i </w:t>
      </w:r>
      <w:r w:rsidR="00102DEA">
        <w:rPr>
          <w:rFonts w:ascii="Times New Roman" w:hAnsi="Times New Roman" w:cs="Times New Roman"/>
          <w:sz w:val="24"/>
          <w:szCs w:val="24"/>
        </w:rPr>
        <w:t>współorganizowanych</w:t>
      </w:r>
      <w:r>
        <w:rPr>
          <w:rFonts w:ascii="Times New Roman" w:hAnsi="Times New Roman" w:cs="Times New Roman"/>
          <w:sz w:val="24"/>
          <w:szCs w:val="24"/>
        </w:rPr>
        <w:t xml:space="preserve"> przez lokalne społeczności.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Zmniejszenie obszaru wykluczenia </w:t>
      </w:r>
      <w:r w:rsidR="00102DEA">
        <w:rPr>
          <w:rFonts w:ascii="Times New Roman" w:hAnsi="Times New Roman" w:cs="Times New Roman"/>
          <w:sz w:val="24"/>
          <w:szCs w:val="24"/>
        </w:rPr>
        <w:t>społecznego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Poprawa funkcjonowania osób wykluczonych społecznie.</w:t>
      </w:r>
    </w:p>
    <w:p w:rsidR="003B7F56" w:rsidRDefault="003B7F56" w:rsidP="003B7F56">
      <w:pPr>
        <w:pStyle w:val="Bezodstpw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Stały monitoring </w:t>
      </w:r>
      <w:r w:rsidR="00102DEA">
        <w:rPr>
          <w:rFonts w:ascii="Times New Roman" w:hAnsi="Times New Roman" w:cs="Times New Roman"/>
          <w:sz w:val="24"/>
          <w:szCs w:val="24"/>
        </w:rPr>
        <w:t>potrzeb</w:t>
      </w:r>
      <w:r>
        <w:rPr>
          <w:rFonts w:ascii="Times New Roman" w:hAnsi="Times New Roman" w:cs="Times New Roman"/>
          <w:sz w:val="24"/>
          <w:szCs w:val="24"/>
        </w:rPr>
        <w:t xml:space="preserve"> środowiska </w:t>
      </w:r>
      <w:r w:rsidR="00102DEA">
        <w:rPr>
          <w:rFonts w:ascii="Times New Roman" w:hAnsi="Times New Roman" w:cs="Times New Roman"/>
          <w:sz w:val="24"/>
          <w:szCs w:val="24"/>
        </w:rPr>
        <w:t>społecznego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65F6" w:rsidRDefault="004365F6" w:rsidP="004365F6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365F6" w:rsidRPr="004365F6" w:rsidRDefault="004365F6" w:rsidP="004365F6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65F6">
        <w:rPr>
          <w:rFonts w:ascii="Times New Roman" w:hAnsi="Times New Roman" w:cs="Times New Roman"/>
          <w:b/>
          <w:sz w:val="24"/>
          <w:szCs w:val="24"/>
        </w:rPr>
        <w:t>REALIZATORZY PROGRAMU AKTYWNOŚCI LOKALNEJ</w:t>
      </w:r>
    </w:p>
    <w:p w:rsidR="003B7F56" w:rsidRDefault="003B7F56" w:rsidP="003B7F56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78B" w:rsidRDefault="00B54521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Siemiatycze</w:t>
      </w:r>
      <w:r w:rsidR="006C481C">
        <w:rPr>
          <w:rFonts w:ascii="Times New Roman" w:hAnsi="Times New Roman" w:cs="Times New Roman"/>
          <w:sz w:val="24"/>
          <w:szCs w:val="24"/>
        </w:rPr>
        <w:t>,</w:t>
      </w:r>
    </w:p>
    <w:p w:rsidR="00B54521" w:rsidRDefault="00B54521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521">
        <w:rPr>
          <w:rFonts w:ascii="Times New Roman" w:hAnsi="Times New Roman" w:cs="Times New Roman"/>
          <w:sz w:val="24"/>
          <w:szCs w:val="24"/>
        </w:rPr>
        <w:t>Rada Miasta</w:t>
      </w:r>
      <w:r w:rsidR="006C481C">
        <w:rPr>
          <w:rFonts w:ascii="Times New Roman" w:hAnsi="Times New Roman" w:cs="Times New Roman"/>
          <w:sz w:val="24"/>
          <w:szCs w:val="24"/>
        </w:rPr>
        <w:t>,</w:t>
      </w:r>
    </w:p>
    <w:p w:rsidR="00B54521" w:rsidRDefault="00B54521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521">
        <w:rPr>
          <w:rFonts w:ascii="Times New Roman" w:hAnsi="Times New Roman" w:cs="Times New Roman"/>
          <w:sz w:val="24"/>
          <w:szCs w:val="24"/>
        </w:rPr>
        <w:t>Urząd Miasta</w:t>
      </w:r>
      <w:r w:rsidR="006C481C">
        <w:rPr>
          <w:rFonts w:ascii="Times New Roman" w:hAnsi="Times New Roman" w:cs="Times New Roman"/>
          <w:sz w:val="24"/>
          <w:szCs w:val="24"/>
        </w:rPr>
        <w:t>,</w:t>
      </w:r>
      <w:r w:rsidRPr="00B54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Pomocy </w:t>
      </w:r>
      <w:r w:rsidR="00102DEA">
        <w:rPr>
          <w:rFonts w:ascii="Times New Roman" w:hAnsi="Times New Roman" w:cs="Times New Roman"/>
          <w:sz w:val="24"/>
          <w:szCs w:val="24"/>
        </w:rPr>
        <w:t>Społecznej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54521" w:rsidRDefault="0031682A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Siemiatycki</w:t>
      </w:r>
      <w:r w:rsidR="00B54521" w:rsidRPr="00B54521">
        <w:rPr>
          <w:rFonts w:ascii="Times New Roman" w:hAnsi="Times New Roman" w:cs="Times New Roman"/>
          <w:sz w:val="24"/>
          <w:szCs w:val="24"/>
        </w:rPr>
        <w:t xml:space="preserve"> Ośrodek Kultury</w:t>
      </w:r>
      <w:r w:rsidR="006C481C">
        <w:rPr>
          <w:rFonts w:ascii="Times New Roman" w:hAnsi="Times New Roman" w:cs="Times New Roman"/>
          <w:sz w:val="24"/>
          <w:szCs w:val="24"/>
        </w:rPr>
        <w:t>,</w:t>
      </w:r>
      <w:r w:rsidR="00B54521" w:rsidRPr="00B54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4521" w:rsidRDefault="00B54521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Miejska Biblioteka Publiczna</w:t>
      </w:r>
      <w:r w:rsidR="006C481C">
        <w:rPr>
          <w:rFonts w:ascii="Times New Roman" w:hAnsi="Times New Roman" w:cs="Times New Roman"/>
          <w:sz w:val="24"/>
          <w:szCs w:val="24"/>
        </w:rPr>
        <w:t>,</w:t>
      </w:r>
    </w:p>
    <w:p w:rsidR="00B54521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Szkoły, Przedszkola,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Policja,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pozarządowe, związki, stowarzyszenia, fundacje,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Parafie i działające przy nich zespoły i grupy,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Społeczności lokalne,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Przedsiębiorcy lokalni, </w:t>
      </w:r>
      <w:r w:rsidR="00102DEA">
        <w:rPr>
          <w:rFonts w:ascii="Times New Roman" w:hAnsi="Times New Roman" w:cs="Times New Roman"/>
          <w:sz w:val="24"/>
          <w:szCs w:val="24"/>
        </w:rPr>
        <w:t>zakłady</w:t>
      </w:r>
      <w:r>
        <w:rPr>
          <w:rFonts w:ascii="Times New Roman" w:hAnsi="Times New Roman" w:cs="Times New Roman"/>
          <w:sz w:val="24"/>
          <w:szCs w:val="24"/>
        </w:rPr>
        <w:t xml:space="preserve"> pracy,</w:t>
      </w:r>
    </w:p>
    <w:p w:rsidR="006C481C" w:rsidRDefault="006C481C" w:rsidP="00B54521">
      <w:pPr>
        <w:pStyle w:val="Bezodstpw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Inne instytucje </w:t>
      </w:r>
      <w:r w:rsidR="00102DEA">
        <w:rPr>
          <w:rFonts w:ascii="Times New Roman" w:hAnsi="Times New Roman" w:cs="Times New Roman"/>
          <w:sz w:val="24"/>
          <w:szCs w:val="24"/>
        </w:rPr>
        <w:t>działające</w:t>
      </w:r>
      <w:r>
        <w:rPr>
          <w:rFonts w:ascii="Times New Roman" w:hAnsi="Times New Roman" w:cs="Times New Roman"/>
          <w:sz w:val="24"/>
          <w:szCs w:val="24"/>
        </w:rPr>
        <w:t xml:space="preserve"> w środowisku.</w:t>
      </w:r>
    </w:p>
    <w:p w:rsidR="00BB4AB0" w:rsidRDefault="00BB4AB0" w:rsidP="00BB4AB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AB0" w:rsidRPr="004365F6" w:rsidRDefault="0062361E" w:rsidP="00BB4AB0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ŹRÓDŁA FINANSOWANIA PROGRAMU AKTYWNOŚCI LOKALNEJ</w:t>
      </w:r>
    </w:p>
    <w:p w:rsidR="00BB4AB0" w:rsidRDefault="00BB4AB0" w:rsidP="00BB4AB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AB0" w:rsidRDefault="00BB4AB0" w:rsidP="00BB4AB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podstawowych źródeł finansowania działań podejmowanych w ramach programu Aktywności Lokalnej należy </w:t>
      </w:r>
      <w:r w:rsidR="00102DEA">
        <w:rPr>
          <w:rFonts w:ascii="Times New Roman" w:hAnsi="Times New Roman" w:cs="Times New Roman"/>
          <w:sz w:val="24"/>
          <w:szCs w:val="24"/>
        </w:rPr>
        <w:t>zaliczyć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4AB0" w:rsidRDefault="00B50C28" w:rsidP="00BB4AB0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="00BB4AB0">
        <w:rPr>
          <w:rFonts w:ascii="Times New Roman" w:hAnsi="Times New Roman" w:cs="Times New Roman"/>
          <w:sz w:val="24"/>
          <w:szCs w:val="24"/>
        </w:rPr>
        <w:t>rodki pochodzące z budżetu państwa,</w:t>
      </w:r>
    </w:p>
    <w:p w:rsidR="00BB4AB0" w:rsidRDefault="00B50C28" w:rsidP="00BB4AB0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="00BB4AB0">
        <w:rPr>
          <w:rFonts w:ascii="Times New Roman" w:hAnsi="Times New Roman" w:cs="Times New Roman"/>
          <w:sz w:val="24"/>
          <w:szCs w:val="24"/>
        </w:rPr>
        <w:t>rodki pochodzące z budżetu gminy,</w:t>
      </w:r>
    </w:p>
    <w:p w:rsidR="00BB4AB0" w:rsidRDefault="00B50C28" w:rsidP="00BB4AB0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="00BB4AB0">
        <w:rPr>
          <w:rFonts w:ascii="Times New Roman" w:hAnsi="Times New Roman" w:cs="Times New Roman"/>
          <w:sz w:val="24"/>
          <w:szCs w:val="24"/>
        </w:rPr>
        <w:t>rodku pochodzące z funduszy strukturalnych Unii Europejskiej,</w:t>
      </w:r>
    </w:p>
    <w:p w:rsidR="00BB4AB0" w:rsidRDefault="00B50C28" w:rsidP="00BB4AB0">
      <w:pPr>
        <w:pStyle w:val="Bezodstpw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="00BB4AB0">
        <w:rPr>
          <w:rFonts w:ascii="Times New Roman" w:hAnsi="Times New Roman" w:cs="Times New Roman"/>
          <w:sz w:val="24"/>
          <w:szCs w:val="24"/>
        </w:rPr>
        <w:t>rodki pochodzące ze źródeł zewnętrznych, w tym darowizn i sponsoring.</w:t>
      </w:r>
    </w:p>
    <w:p w:rsidR="00DC2788" w:rsidRDefault="00DC2788" w:rsidP="0062361E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788" w:rsidRDefault="00DC2788" w:rsidP="0062361E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361E" w:rsidRDefault="0062361E" w:rsidP="0062361E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MONITORING I EWALUACJA</w:t>
      </w:r>
    </w:p>
    <w:p w:rsidR="0062361E" w:rsidRDefault="0062361E" w:rsidP="0062361E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61E" w:rsidRDefault="0062361E" w:rsidP="0062361E">
      <w:pPr>
        <w:pStyle w:val="Bezodstpw"/>
        <w:spacing w:line="276" w:lineRule="auto"/>
        <w:ind w:left="708" w:firstLine="372"/>
        <w:jc w:val="both"/>
        <w:rPr>
          <w:rFonts w:ascii="Times New Roman" w:hAnsi="Times New Roman" w:cs="Times New Roman"/>
          <w:sz w:val="24"/>
          <w:szCs w:val="24"/>
        </w:rPr>
      </w:pPr>
      <w:r w:rsidRPr="0062361E">
        <w:rPr>
          <w:rFonts w:ascii="Times New Roman" w:hAnsi="Times New Roman" w:cs="Times New Roman"/>
          <w:sz w:val="24"/>
          <w:szCs w:val="24"/>
        </w:rPr>
        <w:t>Monitoring</w:t>
      </w:r>
      <w:r>
        <w:rPr>
          <w:rFonts w:ascii="Times New Roman" w:hAnsi="Times New Roman" w:cs="Times New Roman"/>
          <w:sz w:val="24"/>
          <w:szCs w:val="24"/>
        </w:rPr>
        <w:t xml:space="preserve"> i ewaluacja będą prowadzone na bieżąco w oparciu o </w:t>
      </w:r>
      <w:r w:rsidR="00CE1B9A">
        <w:rPr>
          <w:rFonts w:ascii="Times New Roman" w:hAnsi="Times New Roman" w:cs="Times New Roman"/>
          <w:sz w:val="24"/>
          <w:szCs w:val="24"/>
        </w:rPr>
        <w:t>sprawozdawczość</w:t>
      </w:r>
      <w:r>
        <w:rPr>
          <w:rFonts w:ascii="Times New Roman" w:hAnsi="Times New Roman" w:cs="Times New Roman"/>
          <w:sz w:val="24"/>
          <w:szCs w:val="24"/>
        </w:rPr>
        <w:t xml:space="preserve"> podmiotów uczestniczących w poszczególnych projektach realizowanych w ramach Programu Aktywności Lokalnej, realizowanych na rzecz konkretnych grup społecznych lub społeczności lokalnych.</w:t>
      </w:r>
    </w:p>
    <w:p w:rsidR="0062361E" w:rsidRDefault="0062361E" w:rsidP="0062361E">
      <w:pPr>
        <w:pStyle w:val="Bezodstpw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W oparciu o analizę danych prowadzona będzie obserwacja zmian ilościowych i jakościowych, jakie pojawiają się podczas realizacji działań oraz wypracowane wnioski. W przypadku stwierdzenia rozbieżności między założeniami a rezultatami na bieżąco będą dokonywane zmiany w przyjętych </w:t>
      </w:r>
      <w:r w:rsidR="00CE1B9A">
        <w:rPr>
          <w:rFonts w:ascii="Times New Roman" w:hAnsi="Times New Roman" w:cs="Times New Roman"/>
          <w:sz w:val="24"/>
          <w:szCs w:val="24"/>
        </w:rPr>
        <w:t>założeniach</w:t>
      </w:r>
      <w:r>
        <w:rPr>
          <w:rFonts w:ascii="Times New Roman" w:hAnsi="Times New Roman" w:cs="Times New Roman"/>
          <w:sz w:val="24"/>
          <w:szCs w:val="24"/>
        </w:rPr>
        <w:t xml:space="preserve"> lub metodach pracy.</w:t>
      </w:r>
    </w:p>
    <w:p w:rsidR="0062361E" w:rsidRPr="0062361E" w:rsidRDefault="0062361E" w:rsidP="0062361E">
      <w:pPr>
        <w:pStyle w:val="Bezodstpw"/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Corocznie w terminie do dnia 31 marca, </w:t>
      </w:r>
      <w:r w:rsidR="00B50C28">
        <w:rPr>
          <w:rFonts w:ascii="Times New Roman" w:hAnsi="Times New Roman" w:cs="Times New Roman"/>
          <w:sz w:val="24"/>
          <w:szCs w:val="24"/>
        </w:rPr>
        <w:t>Miejski Ośrodek Pomocy Społecznej w Sie</w:t>
      </w:r>
      <w:r w:rsidR="00451F1C">
        <w:rPr>
          <w:rFonts w:ascii="Times New Roman" w:hAnsi="Times New Roman" w:cs="Times New Roman"/>
          <w:sz w:val="24"/>
          <w:szCs w:val="24"/>
        </w:rPr>
        <w:t>miatyczach, będzie przedkładał Radzie Miasta Siemiatycze</w:t>
      </w:r>
      <w:r w:rsidR="00B50C28">
        <w:rPr>
          <w:rFonts w:ascii="Times New Roman" w:hAnsi="Times New Roman" w:cs="Times New Roman"/>
          <w:sz w:val="24"/>
          <w:szCs w:val="24"/>
        </w:rPr>
        <w:t xml:space="preserve"> informację z wykonanych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0C28">
        <w:rPr>
          <w:rFonts w:ascii="Times New Roman" w:hAnsi="Times New Roman" w:cs="Times New Roman"/>
          <w:sz w:val="24"/>
          <w:szCs w:val="24"/>
        </w:rPr>
        <w:t xml:space="preserve">działań </w:t>
      </w:r>
      <w:r>
        <w:rPr>
          <w:rFonts w:ascii="Times New Roman" w:hAnsi="Times New Roman" w:cs="Times New Roman"/>
          <w:sz w:val="24"/>
          <w:szCs w:val="24"/>
        </w:rPr>
        <w:t>realizowanych w rama</w:t>
      </w:r>
      <w:r w:rsidR="006E6386">
        <w:rPr>
          <w:rFonts w:ascii="Times New Roman" w:hAnsi="Times New Roman" w:cs="Times New Roman"/>
          <w:sz w:val="24"/>
          <w:szCs w:val="24"/>
        </w:rPr>
        <w:t>ch Programu Akty</w:t>
      </w:r>
      <w:r w:rsidR="00451F1C">
        <w:rPr>
          <w:rFonts w:ascii="Times New Roman" w:hAnsi="Times New Roman" w:cs="Times New Roman"/>
          <w:sz w:val="24"/>
          <w:szCs w:val="24"/>
        </w:rPr>
        <w:t>wności Lokalnej.</w:t>
      </w:r>
      <w:r>
        <w:rPr>
          <w:rFonts w:ascii="Times New Roman" w:hAnsi="Times New Roman" w:cs="Times New Roman"/>
          <w:sz w:val="24"/>
          <w:szCs w:val="24"/>
        </w:rPr>
        <w:t xml:space="preserve"> Po zakończeniu realizacji</w:t>
      </w:r>
      <w:r w:rsidR="00451F1C">
        <w:rPr>
          <w:rFonts w:ascii="Times New Roman" w:hAnsi="Times New Roman" w:cs="Times New Roman"/>
          <w:sz w:val="24"/>
          <w:szCs w:val="24"/>
        </w:rPr>
        <w:t xml:space="preserve"> Programu Aktywności Lokalnej zo</w:t>
      </w:r>
      <w:r>
        <w:rPr>
          <w:rFonts w:ascii="Times New Roman" w:hAnsi="Times New Roman" w:cs="Times New Roman"/>
          <w:sz w:val="24"/>
          <w:szCs w:val="24"/>
        </w:rPr>
        <w:t xml:space="preserve">stanie przeprowadzony raport końcowy </w:t>
      </w:r>
      <w:r w:rsidR="00CE1B9A">
        <w:rPr>
          <w:rFonts w:ascii="Times New Roman" w:hAnsi="Times New Roman" w:cs="Times New Roman"/>
          <w:sz w:val="24"/>
          <w:szCs w:val="24"/>
        </w:rPr>
        <w:t>podsumowujący</w:t>
      </w:r>
      <w:r>
        <w:rPr>
          <w:rFonts w:ascii="Times New Roman" w:hAnsi="Times New Roman" w:cs="Times New Roman"/>
          <w:sz w:val="24"/>
          <w:szCs w:val="24"/>
        </w:rPr>
        <w:t xml:space="preserve"> całość podejmowa</w:t>
      </w:r>
      <w:r w:rsidR="005F7E7F">
        <w:rPr>
          <w:rFonts w:ascii="Times New Roman" w:hAnsi="Times New Roman" w:cs="Times New Roman"/>
          <w:sz w:val="24"/>
          <w:szCs w:val="24"/>
        </w:rPr>
        <w:t xml:space="preserve">nych działań. </w:t>
      </w:r>
    </w:p>
    <w:p w:rsidR="0062361E" w:rsidRPr="00B54521" w:rsidRDefault="0062361E" w:rsidP="0062361E">
      <w:pPr>
        <w:pStyle w:val="Bezodstpw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62361E" w:rsidRPr="00B54521" w:rsidSect="00BB6182">
      <w:footerReference w:type="default" r:id="rId15"/>
      <w:pgSz w:w="11906" w:h="16838"/>
      <w:pgMar w:top="1417" w:right="1417" w:bottom="1417" w:left="1417" w:header="708" w:footer="68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49D" w:rsidRDefault="0011749D" w:rsidP="00393C2B">
      <w:pPr>
        <w:spacing w:line="240" w:lineRule="auto"/>
      </w:pPr>
      <w:r>
        <w:separator/>
      </w:r>
    </w:p>
  </w:endnote>
  <w:endnote w:type="continuationSeparator" w:id="0">
    <w:p w:rsidR="0011749D" w:rsidRDefault="0011749D" w:rsidP="00393C2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81938"/>
      <w:docPartObj>
        <w:docPartGallery w:val="Page Numbers (Bottom of Page)"/>
        <w:docPartUnique/>
      </w:docPartObj>
    </w:sdtPr>
    <w:sdtContent>
      <w:p w:rsidR="00BB6182" w:rsidRDefault="00BB6182">
        <w:pPr>
          <w:pStyle w:val="Stopka"/>
          <w:jc w:val="center"/>
        </w:pPr>
        <w:fldSimple w:instr=" PAGE   \* MERGEFORMAT ">
          <w:r>
            <w:rPr>
              <w:noProof/>
            </w:rPr>
            <w:t>10</w:t>
          </w:r>
        </w:fldSimple>
      </w:p>
    </w:sdtContent>
  </w:sdt>
  <w:p w:rsidR="00A126C1" w:rsidRPr="00BB6182" w:rsidRDefault="00A126C1" w:rsidP="00BB61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49D" w:rsidRDefault="0011749D" w:rsidP="00393C2B">
      <w:pPr>
        <w:spacing w:line="240" w:lineRule="auto"/>
      </w:pPr>
      <w:r>
        <w:separator/>
      </w:r>
    </w:p>
  </w:footnote>
  <w:footnote w:type="continuationSeparator" w:id="0">
    <w:p w:rsidR="0011749D" w:rsidRDefault="0011749D" w:rsidP="00393C2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8B"/>
    <w:multiLevelType w:val="hybridMultilevel"/>
    <w:tmpl w:val="F9FCCD5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4875379"/>
    <w:multiLevelType w:val="hybridMultilevel"/>
    <w:tmpl w:val="03202F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5EE2066"/>
    <w:multiLevelType w:val="hybridMultilevel"/>
    <w:tmpl w:val="5388E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B1B59"/>
    <w:multiLevelType w:val="hybridMultilevel"/>
    <w:tmpl w:val="44446E3A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A325E83"/>
    <w:multiLevelType w:val="hybridMultilevel"/>
    <w:tmpl w:val="0E1A6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D39E1"/>
    <w:multiLevelType w:val="hybridMultilevel"/>
    <w:tmpl w:val="462207DE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138096E"/>
    <w:multiLevelType w:val="hybridMultilevel"/>
    <w:tmpl w:val="F126E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4439F"/>
    <w:multiLevelType w:val="hybridMultilevel"/>
    <w:tmpl w:val="1D92D4CE"/>
    <w:lvl w:ilvl="0" w:tplc="0415000F">
      <w:start w:val="1"/>
      <w:numFmt w:val="decimal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A1E5848"/>
    <w:multiLevelType w:val="hybridMultilevel"/>
    <w:tmpl w:val="1D5217A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26608E7"/>
    <w:multiLevelType w:val="hybridMultilevel"/>
    <w:tmpl w:val="562C3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F5125"/>
    <w:multiLevelType w:val="hybridMultilevel"/>
    <w:tmpl w:val="84D0B5A6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>
    <w:nsid w:val="471E2002"/>
    <w:multiLevelType w:val="hybridMultilevel"/>
    <w:tmpl w:val="198A2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A3612"/>
    <w:multiLevelType w:val="hybridMultilevel"/>
    <w:tmpl w:val="27704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AA7A0D"/>
    <w:multiLevelType w:val="hybridMultilevel"/>
    <w:tmpl w:val="D7847914"/>
    <w:lvl w:ilvl="0" w:tplc="54EA12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035DF7"/>
    <w:multiLevelType w:val="hybridMultilevel"/>
    <w:tmpl w:val="3F365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970674"/>
    <w:multiLevelType w:val="hybridMultilevel"/>
    <w:tmpl w:val="5B2C27B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C5D5329"/>
    <w:multiLevelType w:val="hybridMultilevel"/>
    <w:tmpl w:val="C7A81DF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13"/>
  </w:num>
  <w:num w:numId="5">
    <w:abstractNumId w:val="7"/>
  </w:num>
  <w:num w:numId="6">
    <w:abstractNumId w:val="11"/>
  </w:num>
  <w:num w:numId="7">
    <w:abstractNumId w:val="5"/>
  </w:num>
  <w:num w:numId="8">
    <w:abstractNumId w:val="6"/>
  </w:num>
  <w:num w:numId="9">
    <w:abstractNumId w:val="15"/>
  </w:num>
  <w:num w:numId="10">
    <w:abstractNumId w:val="2"/>
  </w:num>
  <w:num w:numId="11">
    <w:abstractNumId w:val="0"/>
  </w:num>
  <w:num w:numId="12">
    <w:abstractNumId w:val="1"/>
  </w:num>
  <w:num w:numId="13">
    <w:abstractNumId w:val="12"/>
  </w:num>
  <w:num w:numId="14">
    <w:abstractNumId w:val="8"/>
  </w:num>
  <w:num w:numId="15">
    <w:abstractNumId w:val="9"/>
  </w:num>
  <w:num w:numId="16">
    <w:abstractNumId w:val="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B0B8D"/>
    <w:rsid w:val="00005EBB"/>
    <w:rsid w:val="00015A07"/>
    <w:rsid w:val="000379AD"/>
    <w:rsid w:val="00045BE8"/>
    <w:rsid w:val="00067980"/>
    <w:rsid w:val="00072A77"/>
    <w:rsid w:val="00082D56"/>
    <w:rsid w:val="0009278C"/>
    <w:rsid w:val="000952B8"/>
    <w:rsid w:val="000B452A"/>
    <w:rsid w:val="000B6887"/>
    <w:rsid w:val="000C5C19"/>
    <w:rsid w:val="000D61F9"/>
    <w:rsid w:val="000E2671"/>
    <w:rsid w:val="000E585E"/>
    <w:rsid w:val="000F4191"/>
    <w:rsid w:val="00102BD6"/>
    <w:rsid w:val="00102DEA"/>
    <w:rsid w:val="0011749D"/>
    <w:rsid w:val="00126938"/>
    <w:rsid w:val="001350CA"/>
    <w:rsid w:val="00143BF5"/>
    <w:rsid w:val="0014541A"/>
    <w:rsid w:val="0015145F"/>
    <w:rsid w:val="00153260"/>
    <w:rsid w:val="00157EEE"/>
    <w:rsid w:val="001C464B"/>
    <w:rsid w:val="001C5032"/>
    <w:rsid w:val="001D09DE"/>
    <w:rsid w:val="0023767E"/>
    <w:rsid w:val="0025360A"/>
    <w:rsid w:val="00257040"/>
    <w:rsid w:val="0027219C"/>
    <w:rsid w:val="00275FDA"/>
    <w:rsid w:val="002849D7"/>
    <w:rsid w:val="002C000C"/>
    <w:rsid w:val="002D3D52"/>
    <w:rsid w:val="002D4721"/>
    <w:rsid w:val="002F1C0F"/>
    <w:rsid w:val="0031682A"/>
    <w:rsid w:val="00324B1B"/>
    <w:rsid w:val="00353BD8"/>
    <w:rsid w:val="00357135"/>
    <w:rsid w:val="003616EF"/>
    <w:rsid w:val="00362BF3"/>
    <w:rsid w:val="00371652"/>
    <w:rsid w:val="00383EF1"/>
    <w:rsid w:val="0038415F"/>
    <w:rsid w:val="00393C2B"/>
    <w:rsid w:val="00394341"/>
    <w:rsid w:val="003A20D0"/>
    <w:rsid w:val="003A6A71"/>
    <w:rsid w:val="003B7F56"/>
    <w:rsid w:val="003E5BC6"/>
    <w:rsid w:val="004066BB"/>
    <w:rsid w:val="004123F5"/>
    <w:rsid w:val="00415FF0"/>
    <w:rsid w:val="004210A9"/>
    <w:rsid w:val="00427FE8"/>
    <w:rsid w:val="004310EB"/>
    <w:rsid w:val="004365F6"/>
    <w:rsid w:val="00441AB2"/>
    <w:rsid w:val="00441C44"/>
    <w:rsid w:val="00447D07"/>
    <w:rsid w:val="0045107E"/>
    <w:rsid w:val="00451F1C"/>
    <w:rsid w:val="004613AA"/>
    <w:rsid w:val="0046307A"/>
    <w:rsid w:val="00463480"/>
    <w:rsid w:val="0047722B"/>
    <w:rsid w:val="00491D33"/>
    <w:rsid w:val="00495097"/>
    <w:rsid w:val="004B69B9"/>
    <w:rsid w:val="004F1080"/>
    <w:rsid w:val="004F5756"/>
    <w:rsid w:val="004F7F31"/>
    <w:rsid w:val="00503706"/>
    <w:rsid w:val="005123C0"/>
    <w:rsid w:val="00534EAF"/>
    <w:rsid w:val="00537578"/>
    <w:rsid w:val="0054143E"/>
    <w:rsid w:val="005C03C9"/>
    <w:rsid w:val="005D0C8B"/>
    <w:rsid w:val="005E1E24"/>
    <w:rsid w:val="005F2D25"/>
    <w:rsid w:val="005F7E7F"/>
    <w:rsid w:val="0062361E"/>
    <w:rsid w:val="00655912"/>
    <w:rsid w:val="00657B97"/>
    <w:rsid w:val="0066735C"/>
    <w:rsid w:val="0069052F"/>
    <w:rsid w:val="00693CE3"/>
    <w:rsid w:val="006965B9"/>
    <w:rsid w:val="00697FE8"/>
    <w:rsid w:val="006B5E56"/>
    <w:rsid w:val="006C2A3C"/>
    <w:rsid w:val="006C481C"/>
    <w:rsid w:val="006D3295"/>
    <w:rsid w:val="006D6E93"/>
    <w:rsid w:val="006D7920"/>
    <w:rsid w:val="006E5351"/>
    <w:rsid w:val="006E6386"/>
    <w:rsid w:val="006F2A27"/>
    <w:rsid w:val="0070550E"/>
    <w:rsid w:val="0073062A"/>
    <w:rsid w:val="00753B0C"/>
    <w:rsid w:val="00764BC7"/>
    <w:rsid w:val="007A7407"/>
    <w:rsid w:val="007D010E"/>
    <w:rsid w:val="007D7BDE"/>
    <w:rsid w:val="008462C2"/>
    <w:rsid w:val="008D1957"/>
    <w:rsid w:val="008D4CBF"/>
    <w:rsid w:val="008D6709"/>
    <w:rsid w:val="008F477A"/>
    <w:rsid w:val="00901745"/>
    <w:rsid w:val="00902A2F"/>
    <w:rsid w:val="00911048"/>
    <w:rsid w:val="009361D4"/>
    <w:rsid w:val="009465F3"/>
    <w:rsid w:val="00976E35"/>
    <w:rsid w:val="009804B6"/>
    <w:rsid w:val="009B1284"/>
    <w:rsid w:val="009B2BCA"/>
    <w:rsid w:val="009C25C2"/>
    <w:rsid w:val="009D2CD6"/>
    <w:rsid w:val="009D56B3"/>
    <w:rsid w:val="00A126C1"/>
    <w:rsid w:val="00A24C87"/>
    <w:rsid w:val="00A27C6E"/>
    <w:rsid w:val="00A307C5"/>
    <w:rsid w:val="00A60002"/>
    <w:rsid w:val="00A71EC3"/>
    <w:rsid w:val="00AB015D"/>
    <w:rsid w:val="00AD34EA"/>
    <w:rsid w:val="00AE4AA1"/>
    <w:rsid w:val="00B02D40"/>
    <w:rsid w:val="00B10F12"/>
    <w:rsid w:val="00B1380C"/>
    <w:rsid w:val="00B50C28"/>
    <w:rsid w:val="00B54521"/>
    <w:rsid w:val="00B75EB2"/>
    <w:rsid w:val="00B76CAF"/>
    <w:rsid w:val="00B96799"/>
    <w:rsid w:val="00B97430"/>
    <w:rsid w:val="00BA2E9B"/>
    <w:rsid w:val="00BB4AB0"/>
    <w:rsid w:val="00BB6182"/>
    <w:rsid w:val="00C05F08"/>
    <w:rsid w:val="00C218D0"/>
    <w:rsid w:val="00C34280"/>
    <w:rsid w:val="00C43DA2"/>
    <w:rsid w:val="00C7178B"/>
    <w:rsid w:val="00C85687"/>
    <w:rsid w:val="00CD17C6"/>
    <w:rsid w:val="00CE1B9A"/>
    <w:rsid w:val="00CE4135"/>
    <w:rsid w:val="00CF03D1"/>
    <w:rsid w:val="00D03EF7"/>
    <w:rsid w:val="00D0517F"/>
    <w:rsid w:val="00D209FB"/>
    <w:rsid w:val="00D238C5"/>
    <w:rsid w:val="00D42CBE"/>
    <w:rsid w:val="00D45EC8"/>
    <w:rsid w:val="00D54416"/>
    <w:rsid w:val="00D76FD2"/>
    <w:rsid w:val="00D91D7F"/>
    <w:rsid w:val="00D93572"/>
    <w:rsid w:val="00D943DB"/>
    <w:rsid w:val="00DA5B41"/>
    <w:rsid w:val="00DC23EF"/>
    <w:rsid w:val="00DC2788"/>
    <w:rsid w:val="00DC4E16"/>
    <w:rsid w:val="00DF300A"/>
    <w:rsid w:val="00DF7F8E"/>
    <w:rsid w:val="00E30D36"/>
    <w:rsid w:val="00E32517"/>
    <w:rsid w:val="00E37E4B"/>
    <w:rsid w:val="00E44539"/>
    <w:rsid w:val="00E52D11"/>
    <w:rsid w:val="00E67E2B"/>
    <w:rsid w:val="00E77122"/>
    <w:rsid w:val="00E90CF8"/>
    <w:rsid w:val="00E95973"/>
    <w:rsid w:val="00E96040"/>
    <w:rsid w:val="00E96645"/>
    <w:rsid w:val="00EA34BF"/>
    <w:rsid w:val="00EA620D"/>
    <w:rsid w:val="00EB0B8D"/>
    <w:rsid w:val="00EB7695"/>
    <w:rsid w:val="00EC0615"/>
    <w:rsid w:val="00F7396E"/>
    <w:rsid w:val="00F73FFF"/>
    <w:rsid w:val="00FA4520"/>
    <w:rsid w:val="00FC0206"/>
    <w:rsid w:val="00FC364D"/>
    <w:rsid w:val="00FC75DD"/>
    <w:rsid w:val="00FE0F84"/>
    <w:rsid w:val="00FF1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0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0B8D"/>
    <w:pPr>
      <w:spacing w:line="240" w:lineRule="auto"/>
    </w:pPr>
  </w:style>
  <w:style w:type="table" w:styleId="Tabela-Siatka">
    <w:name w:val="Table Grid"/>
    <w:basedOn w:val="Standardowy"/>
    <w:rsid w:val="0066735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966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664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C2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C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3C2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126C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C1"/>
  </w:style>
  <w:style w:type="paragraph" w:styleId="Stopka">
    <w:name w:val="footer"/>
    <w:basedOn w:val="Normalny"/>
    <w:link w:val="StopkaZnak"/>
    <w:uiPriority w:val="99"/>
    <w:unhideWhenUsed/>
    <w:rsid w:val="00A126C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0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0B8D"/>
    <w:pPr>
      <w:spacing w:line="240" w:lineRule="auto"/>
    </w:pPr>
  </w:style>
  <w:style w:type="table" w:styleId="Tabela-Siatka">
    <w:name w:val="Table Grid"/>
    <w:basedOn w:val="Standardowy"/>
    <w:rsid w:val="0066735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966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664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C2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C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3C2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126C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C1"/>
  </w:style>
  <w:style w:type="paragraph" w:styleId="Stopka">
    <w:name w:val="footer"/>
    <w:basedOn w:val="Normalny"/>
    <w:link w:val="StopkaZnak"/>
    <w:uiPriority w:val="99"/>
    <w:unhideWhenUsed/>
    <w:rsid w:val="00A126C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Arkusz1!$F$34</c:f>
              <c:strCache>
                <c:ptCount val="1"/>
              </c:strCache>
            </c:strRef>
          </c:tx>
          <c:cat>
            <c:strRef>
              <c:f>Arkusz1!$E$35:$E$39</c:f>
              <c:strCache>
                <c:ptCount val="5"/>
                <c:pt idx="0">
                  <c:v>Rodziny z 1 dzieckiem</c:v>
                </c:pt>
                <c:pt idx="1">
                  <c:v>Rodziny z 2 dzieci</c:v>
                </c:pt>
                <c:pt idx="2">
                  <c:v>Rodziny z 3 dzieci</c:v>
                </c:pt>
                <c:pt idx="3">
                  <c:v>Rodziny z 4 dzieci</c:v>
                </c:pt>
                <c:pt idx="4">
                  <c:v>Rodziny z 5 dzieci</c:v>
                </c:pt>
              </c:strCache>
            </c:strRef>
          </c:cat>
          <c:val>
            <c:numRef>
              <c:f>Arkusz1!$F$35:$F$39</c:f>
              <c:numCache>
                <c:formatCode>General</c:formatCode>
                <c:ptCount val="5"/>
                <c:pt idx="0">
                  <c:v>980</c:v>
                </c:pt>
                <c:pt idx="1">
                  <c:v>537</c:v>
                </c:pt>
                <c:pt idx="2">
                  <c:v>80</c:v>
                </c:pt>
                <c:pt idx="3">
                  <c:v>14</c:v>
                </c:pt>
                <c:pt idx="4">
                  <c:v>2</c:v>
                </c:pt>
              </c:numCache>
            </c:numRef>
          </c:val>
        </c:ser>
        <c:axId val="87774720"/>
        <c:axId val="87776256"/>
      </c:barChart>
      <c:catAx>
        <c:axId val="87774720"/>
        <c:scaling>
          <c:orientation val="minMax"/>
        </c:scaling>
        <c:axPos val="b"/>
        <c:majorTickMark val="none"/>
        <c:tickLblPos val="nextTo"/>
        <c:crossAx val="87776256"/>
        <c:crosses val="autoZero"/>
        <c:auto val="1"/>
        <c:lblAlgn val="ctr"/>
        <c:lblOffset val="100"/>
      </c:catAx>
      <c:valAx>
        <c:axId val="87776256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Liczba dzieci w rodzinach w 2015 roku</a:t>
                </a:r>
              </a:p>
            </c:rich>
          </c:tx>
        </c:title>
        <c:numFmt formatCode="General" sourceLinked="1"/>
        <c:majorTickMark val="none"/>
        <c:tickLblPos val="nextTo"/>
        <c:crossAx val="877747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>
              <a:defRPr/>
            </a:pPr>
            <a:r>
              <a:rPr lang="en-US"/>
              <a:t>Osoby pracujące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Arkusz1!$C$29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Arkusz1!$B$30:$B$33</c:f>
              <c:strCache>
                <c:ptCount val="4"/>
                <c:pt idx="0">
                  <c:v>Osoby zatrudnione</c:v>
                </c:pt>
                <c:pt idx="1">
                  <c:v>Samozatrudnione</c:v>
                </c:pt>
                <c:pt idx="2">
                  <c:v>Rolnicy i domownicy</c:v>
                </c:pt>
                <c:pt idx="3">
                  <c:v>Ilość osób prowadzących podmioty gospodarcze</c:v>
                </c:pt>
              </c:strCache>
            </c:strRef>
          </c:cat>
          <c:val>
            <c:numRef>
              <c:f>Arkusz1!$C$30:$C$33</c:f>
              <c:numCache>
                <c:formatCode>General</c:formatCode>
                <c:ptCount val="4"/>
                <c:pt idx="0">
                  <c:v>3773</c:v>
                </c:pt>
                <c:pt idx="1">
                  <c:v>1028</c:v>
                </c:pt>
                <c:pt idx="2">
                  <c:v>329</c:v>
                </c:pt>
                <c:pt idx="3">
                  <c:v>1231</c:v>
                </c:pt>
              </c:numCache>
            </c:numRef>
          </c:val>
        </c:ser>
        <c:ser>
          <c:idx val="1"/>
          <c:order val="1"/>
          <c:tx>
            <c:strRef>
              <c:f>Arkusz1!$D$29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Arkusz1!$B$30:$B$33</c:f>
              <c:strCache>
                <c:ptCount val="4"/>
                <c:pt idx="0">
                  <c:v>Osoby zatrudnione</c:v>
                </c:pt>
                <c:pt idx="1">
                  <c:v>Samozatrudnione</c:v>
                </c:pt>
                <c:pt idx="2">
                  <c:v>Rolnicy i domownicy</c:v>
                </c:pt>
                <c:pt idx="3">
                  <c:v>Ilość osób prowadzących podmioty gospodarcze</c:v>
                </c:pt>
              </c:strCache>
            </c:strRef>
          </c:cat>
          <c:val>
            <c:numRef>
              <c:f>Arkusz1!$D$30:$D$33</c:f>
              <c:numCache>
                <c:formatCode>General</c:formatCode>
                <c:ptCount val="4"/>
                <c:pt idx="0">
                  <c:v>3780</c:v>
                </c:pt>
                <c:pt idx="1">
                  <c:v>1034</c:v>
                </c:pt>
                <c:pt idx="2">
                  <c:v>299</c:v>
                </c:pt>
                <c:pt idx="3">
                  <c:v>1243</c:v>
                </c:pt>
              </c:numCache>
            </c:numRef>
          </c:val>
        </c:ser>
        <c:ser>
          <c:idx val="2"/>
          <c:order val="2"/>
          <c:tx>
            <c:strRef>
              <c:f>Arkusz1!$E$29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Arkusz1!$B$30:$B$33</c:f>
              <c:strCache>
                <c:ptCount val="4"/>
                <c:pt idx="0">
                  <c:v>Osoby zatrudnione</c:v>
                </c:pt>
                <c:pt idx="1">
                  <c:v>Samozatrudnione</c:v>
                </c:pt>
                <c:pt idx="2">
                  <c:v>Rolnicy i domownicy</c:v>
                </c:pt>
                <c:pt idx="3">
                  <c:v>Ilość osób prowadzących podmioty gospodarcze</c:v>
                </c:pt>
              </c:strCache>
            </c:strRef>
          </c:cat>
          <c:val>
            <c:numRef>
              <c:f>Arkusz1!$E$30:$E$33</c:f>
              <c:numCache>
                <c:formatCode>General</c:formatCode>
                <c:ptCount val="4"/>
                <c:pt idx="0">
                  <c:v>3789</c:v>
                </c:pt>
                <c:pt idx="1">
                  <c:v>1041</c:v>
                </c:pt>
                <c:pt idx="2">
                  <c:v>268</c:v>
                </c:pt>
                <c:pt idx="3">
                  <c:v>1245</c:v>
                </c:pt>
              </c:numCache>
            </c:numRef>
          </c:val>
        </c:ser>
        <c:dLbls>
          <c:showVal val="1"/>
        </c:dLbls>
        <c:overlap val="-25"/>
        <c:axId val="90110976"/>
        <c:axId val="93406336"/>
      </c:barChart>
      <c:catAx>
        <c:axId val="90110976"/>
        <c:scaling>
          <c:orientation val="minMax"/>
        </c:scaling>
        <c:axPos val="b"/>
        <c:majorTickMark val="none"/>
        <c:tickLblPos val="nextTo"/>
        <c:crossAx val="93406336"/>
        <c:crosses val="autoZero"/>
        <c:auto val="1"/>
        <c:lblAlgn val="ctr"/>
        <c:lblOffset val="100"/>
      </c:catAx>
      <c:valAx>
        <c:axId val="93406336"/>
        <c:scaling>
          <c:orientation val="minMax"/>
        </c:scaling>
        <c:delete val="1"/>
        <c:axPos val="l"/>
        <c:numFmt formatCode="General" sourceLinked="1"/>
        <c:majorTickMark val="none"/>
        <c:tickLblPos val="none"/>
        <c:crossAx val="90110976"/>
        <c:crosses val="autoZero"/>
        <c:crossBetween val="between"/>
      </c:valAx>
    </c:plotArea>
    <c:legend>
      <c:legendPos val="t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Arkusz1!$E$55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Arkusz1!$D$56:$D$59</c:f>
              <c:strCache>
                <c:ptCount val="4"/>
                <c:pt idx="0">
                  <c:v>Osoby bezrobotne miasto Siemiatycze</c:v>
                </c:pt>
                <c:pt idx="1">
                  <c:v>Kobiety miasto Siemiatycze</c:v>
                </c:pt>
                <c:pt idx="2">
                  <c:v>Mężczyźni miasto Siemiatycze</c:v>
                </c:pt>
                <c:pt idx="3">
                  <c:v>Osoby bezrobotne powiat siemiatycki</c:v>
                </c:pt>
              </c:strCache>
            </c:strRef>
          </c:cat>
          <c:val>
            <c:numRef>
              <c:f>Arkusz1!$E$56:$E$59</c:f>
              <c:numCache>
                <c:formatCode>General</c:formatCode>
                <c:ptCount val="4"/>
                <c:pt idx="0">
                  <c:v>710</c:v>
                </c:pt>
                <c:pt idx="1">
                  <c:v>279</c:v>
                </c:pt>
                <c:pt idx="2">
                  <c:v>431</c:v>
                </c:pt>
                <c:pt idx="3">
                  <c:v>1863</c:v>
                </c:pt>
              </c:numCache>
            </c:numRef>
          </c:val>
        </c:ser>
        <c:ser>
          <c:idx val="1"/>
          <c:order val="1"/>
          <c:tx>
            <c:strRef>
              <c:f>Arkusz1!$F$55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Arkusz1!$D$56:$D$59</c:f>
              <c:strCache>
                <c:ptCount val="4"/>
                <c:pt idx="0">
                  <c:v>Osoby bezrobotne miasto Siemiatycze</c:v>
                </c:pt>
                <c:pt idx="1">
                  <c:v>Kobiety miasto Siemiatycze</c:v>
                </c:pt>
                <c:pt idx="2">
                  <c:v>Mężczyźni miasto Siemiatycze</c:v>
                </c:pt>
                <c:pt idx="3">
                  <c:v>Osoby bezrobotne powiat siemiatycki</c:v>
                </c:pt>
              </c:strCache>
            </c:strRef>
          </c:cat>
          <c:val>
            <c:numRef>
              <c:f>Arkusz1!$F$56:$F$59</c:f>
              <c:numCache>
                <c:formatCode>General</c:formatCode>
                <c:ptCount val="4"/>
                <c:pt idx="0">
                  <c:v>694</c:v>
                </c:pt>
                <c:pt idx="1">
                  <c:v>257</c:v>
                </c:pt>
                <c:pt idx="2">
                  <c:v>437</c:v>
                </c:pt>
                <c:pt idx="3">
                  <c:v>1761</c:v>
                </c:pt>
              </c:numCache>
            </c:numRef>
          </c:val>
        </c:ser>
        <c:ser>
          <c:idx val="2"/>
          <c:order val="2"/>
          <c:tx>
            <c:strRef>
              <c:f>Arkusz1!$G$55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Arkusz1!$D$56:$D$59</c:f>
              <c:strCache>
                <c:ptCount val="4"/>
                <c:pt idx="0">
                  <c:v>Osoby bezrobotne miasto Siemiatycze</c:v>
                </c:pt>
                <c:pt idx="1">
                  <c:v>Kobiety miasto Siemiatycze</c:v>
                </c:pt>
                <c:pt idx="2">
                  <c:v>Mężczyźni miasto Siemiatycze</c:v>
                </c:pt>
                <c:pt idx="3">
                  <c:v>Osoby bezrobotne powiat siemiatycki</c:v>
                </c:pt>
              </c:strCache>
            </c:strRef>
          </c:cat>
          <c:val>
            <c:numRef>
              <c:f>Arkusz1!$G$56:$G$59</c:f>
              <c:numCache>
                <c:formatCode>General</c:formatCode>
                <c:ptCount val="4"/>
                <c:pt idx="0">
                  <c:v>606</c:v>
                </c:pt>
                <c:pt idx="1">
                  <c:v>247</c:v>
                </c:pt>
                <c:pt idx="2">
                  <c:v>359</c:v>
                </c:pt>
                <c:pt idx="3">
                  <c:v>1655</c:v>
                </c:pt>
              </c:numCache>
            </c:numRef>
          </c:val>
        </c:ser>
        <c:dLbls>
          <c:showVal val="1"/>
        </c:dLbls>
        <c:overlap val="-25"/>
        <c:axId val="86521344"/>
        <c:axId val="86522880"/>
      </c:barChart>
      <c:catAx>
        <c:axId val="86521344"/>
        <c:scaling>
          <c:orientation val="minMax"/>
        </c:scaling>
        <c:axPos val="b"/>
        <c:majorTickMark val="none"/>
        <c:tickLblPos val="nextTo"/>
        <c:crossAx val="86522880"/>
        <c:crosses val="autoZero"/>
        <c:auto val="1"/>
        <c:lblAlgn val="ctr"/>
        <c:lblOffset val="100"/>
      </c:catAx>
      <c:valAx>
        <c:axId val="86522880"/>
        <c:scaling>
          <c:orientation val="minMax"/>
        </c:scaling>
        <c:delete val="1"/>
        <c:axPos val="l"/>
        <c:numFmt formatCode="General" sourceLinked="1"/>
        <c:majorTickMark val="none"/>
        <c:tickLblPos val="none"/>
        <c:crossAx val="86521344"/>
        <c:crosses val="autoZero"/>
        <c:crossBetween val="between"/>
      </c:valAx>
    </c:plotArea>
    <c:legend>
      <c:legendPos val="t"/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/>
          <a:lstStyle/>
          <a:p>
            <a:pPr>
              <a:defRPr/>
            </a:pPr>
            <a:r>
              <a:rPr lang="en-US"/>
              <a:t>Liczba przestępstw</a:t>
            </a:r>
          </a:p>
        </c:rich>
      </c:tx>
      <c:layout>
        <c:manualLayout>
          <c:xMode val="edge"/>
          <c:yMode val="edge"/>
          <c:x val="0.33329752240425181"/>
          <c:y val="1.7497807951775489E-2"/>
        </c:manualLayout>
      </c:layout>
    </c:title>
    <c:plotArea>
      <c:layout/>
      <c:barChart>
        <c:barDir val="bar"/>
        <c:grouping val="clustered"/>
        <c:ser>
          <c:idx val="0"/>
          <c:order val="0"/>
          <c:tx>
            <c:strRef>
              <c:f>Arkusz1!$I$141</c:f>
              <c:strCache>
                <c:ptCount val="1"/>
                <c:pt idx="0">
                  <c:v>Kradzieże</c:v>
                </c:pt>
              </c:strCache>
            </c:strRef>
          </c:tx>
          <c:cat>
            <c:numRef>
              <c:f>Arkusz1!$J$140:$O$140</c:f>
              <c:numCache>
                <c:formatCode>General</c:formatCode>
                <c:ptCount val="6"/>
                <c:pt idx="0">
                  <c:v>2013</c:v>
                </c:pt>
                <c:pt idx="2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Arkusz1!$J$141:$O$141</c:f>
              <c:numCache>
                <c:formatCode>General</c:formatCode>
                <c:ptCount val="6"/>
                <c:pt idx="0">
                  <c:v>31</c:v>
                </c:pt>
                <c:pt idx="2">
                  <c:v>33</c:v>
                </c:pt>
                <c:pt idx="4">
                  <c:v>19</c:v>
                </c:pt>
              </c:numCache>
            </c:numRef>
          </c:val>
        </c:ser>
        <c:ser>
          <c:idx val="1"/>
          <c:order val="1"/>
          <c:tx>
            <c:strRef>
              <c:f>Arkusz1!$I$142</c:f>
              <c:strCache>
                <c:ptCount val="1"/>
                <c:pt idx="0">
                  <c:v>Włamania</c:v>
                </c:pt>
              </c:strCache>
            </c:strRef>
          </c:tx>
          <c:cat>
            <c:numRef>
              <c:f>Arkusz1!$J$140:$O$140</c:f>
              <c:numCache>
                <c:formatCode>General</c:formatCode>
                <c:ptCount val="6"/>
                <c:pt idx="0">
                  <c:v>2013</c:v>
                </c:pt>
                <c:pt idx="2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Arkusz1!$J$142:$O$142</c:f>
              <c:numCache>
                <c:formatCode>General</c:formatCode>
                <c:ptCount val="6"/>
                <c:pt idx="0">
                  <c:v>20</c:v>
                </c:pt>
                <c:pt idx="2">
                  <c:v>23</c:v>
                </c:pt>
                <c:pt idx="4">
                  <c:v>17</c:v>
                </c:pt>
              </c:numCache>
            </c:numRef>
          </c:val>
        </c:ser>
        <c:ser>
          <c:idx val="2"/>
          <c:order val="2"/>
          <c:tx>
            <c:strRef>
              <c:f>Arkusz1!$I$143</c:f>
              <c:strCache>
                <c:ptCount val="1"/>
                <c:pt idx="0">
                  <c:v>Przestępstwa związane z narkotykami</c:v>
                </c:pt>
              </c:strCache>
            </c:strRef>
          </c:tx>
          <c:cat>
            <c:numRef>
              <c:f>Arkusz1!$J$140:$O$140</c:f>
              <c:numCache>
                <c:formatCode>General</c:formatCode>
                <c:ptCount val="6"/>
                <c:pt idx="0">
                  <c:v>2013</c:v>
                </c:pt>
                <c:pt idx="2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Arkusz1!$J$143:$O$143</c:f>
              <c:numCache>
                <c:formatCode>General</c:formatCode>
                <c:ptCount val="6"/>
                <c:pt idx="0">
                  <c:v>37</c:v>
                </c:pt>
                <c:pt idx="2">
                  <c:v>24</c:v>
                </c:pt>
                <c:pt idx="4">
                  <c:v>62</c:v>
                </c:pt>
              </c:numCache>
            </c:numRef>
          </c:val>
        </c:ser>
        <c:ser>
          <c:idx val="3"/>
          <c:order val="3"/>
          <c:tx>
            <c:strRef>
              <c:f>Arkusz1!$I$144</c:f>
              <c:strCache>
                <c:ptCount val="1"/>
                <c:pt idx="0">
                  <c:v>Inne</c:v>
                </c:pt>
              </c:strCache>
            </c:strRef>
          </c:tx>
          <c:cat>
            <c:numRef>
              <c:f>Arkusz1!$J$140:$O$140</c:f>
              <c:numCache>
                <c:formatCode>General</c:formatCode>
                <c:ptCount val="6"/>
                <c:pt idx="0">
                  <c:v>2013</c:v>
                </c:pt>
                <c:pt idx="2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Arkusz1!$J$144:$O$144</c:f>
              <c:numCache>
                <c:formatCode>General</c:formatCode>
                <c:ptCount val="6"/>
                <c:pt idx="0">
                  <c:v>246</c:v>
                </c:pt>
                <c:pt idx="2">
                  <c:v>234</c:v>
                </c:pt>
                <c:pt idx="4">
                  <c:v>240</c:v>
                </c:pt>
              </c:numCache>
            </c:numRef>
          </c:val>
        </c:ser>
        <c:dLbls>
          <c:showVal val="1"/>
        </c:dLbls>
        <c:overlap val="-25"/>
        <c:axId val="87697664"/>
        <c:axId val="87764992"/>
      </c:barChart>
      <c:catAx>
        <c:axId val="87697664"/>
        <c:scaling>
          <c:orientation val="minMax"/>
        </c:scaling>
        <c:axPos val="l"/>
        <c:numFmt formatCode="General" sourceLinked="1"/>
        <c:majorTickMark val="none"/>
        <c:tickLblPos val="nextTo"/>
        <c:crossAx val="87764992"/>
        <c:crosses val="autoZero"/>
        <c:auto val="1"/>
        <c:lblAlgn val="ctr"/>
        <c:lblOffset val="100"/>
      </c:catAx>
      <c:valAx>
        <c:axId val="87764992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87697664"/>
        <c:crosses val="autoZero"/>
        <c:crossBetween val="between"/>
      </c:valAx>
    </c:plotArea>
    <c:legend>
      <c:legendPos val="t"/>
    </c:legend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/>
          <a:lstStyle/>
          <a:p>
            <a:pPr>
              <a:defRPr/>
            </a:pPr>
            <a:r>
              <a:rPr lang="en-US"/>
              <a:t>Liczba interwencji</a:t>
            </a:r>
          </a:p>
        </c:rich>
      </c:tx>
    </c:title>
    <c:plotArea>
      <c:layout/>
      <c:barChart>
        <c:barDir val="bar"/>
        <c:grouping val="clustered"/>
        <c:ser>
          <c:idx val="0"/>
          <c:order val="0"/>
          <c:tx>
            <c:strRef>
              <c:f>Arkusz1!$I$168</c:f>
              <c:strCache>
                <c:ptCount val="1"/>
                <c:pt idx="0">
                  <c:v>W sprawie przemocy w rodzinie</c:v>
                </c:pt>
              </c:strCache>
            </c:strRef>
          </c:tx>
          <c:cat>
            <c:numRef>
              <c:f>Arkusz1!$J$167:$L$167</c:f>
              <c:numCache>
                <c:formatCode>General</c:formatCode>
                <c:ptCount val="3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</c:numCache>
            </c:numRef>
          </c:cat>
          <c:val>
            <c:numRef>
              <c:f>Arkusz1!$J$168:$L$168</c:f>
              <c:numCache>
                <c:formatCode>General</c:formatCode>
                <c:ptCount val="3"/>
                <c:pt idx="0">
                  <c:v>309</c:v>
                </c:pt>
                <c:pt idx="1">
                  <c:v>181</c:v>
                </c:pt>
                <c:pt idx="2">
                  <c:v>229</c:v>
                </c:pt>
              </c:numCache>
            </c:numRef>
          </c:val>
        </c:ser>
        <c:ser>
          <c:idx val="1"/>
          <c:order val="1"/>
          <c:tx>
            <c:strRef>
              <c:f>Arkusz1!$I$169</c:f>
              <c:strCache>
                <c:ptCount val="1"/>
                <c:pt idx="0">
                  <c:v>Zakłócenia porządku publicznego</c:v>
                </c:pt>
              </c:strCache>
            </c:strRef>
          </c:tx>
          <c:cat>
            <c:numRef>
              <c:f>Arkusz1!$J$167:$L$167</c:f>
              <c:numCache>
                <c:formatCode>General</c:formatCode>
                <c:ptCount val="3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</c:numCache>
            </c:numRef>
          </c:cat>
          <c:val>
            <c:numRef>
              <c:f>Arkusz1!$J$169:$L$169</c:f>
              <c:numCache>
                <c:formatCode>General</c:formatCode>
                <c:ptCount val="3"/>
                <c:pt idx="0">
                  <c:v>45</c:v>
                </c:pt>
                <c:pt idx="1">
                  <c:v>45</c:v>
                </c:pt>
                <c:pt idx="2">
                  <c:v>33</c:v>
                </c:pt>
              </c:numCache>
            </c:numRef>
          </c:val>
        </c:ser>
        <c:ser>
          <c:idx val="2"/>
          <c:order val="2"/>
          <c:tx>
            <c:strRef>
              <c:f>Arkusz1!$I$170</c:f>
              <c:strCache>
                <c:ptCount val="1"/>
                <c:pt idx="0">
                  <c:v>Inne</c:v>
                </c:pt>
              </c:strCache>
            </c:strRef>
          </c:tx>
          <c:cat>
            <c:numRef>
              <c:f>Arkusz1!$J$167:$L$167</c:f>
              <c:numCache>
                <c:formatCode>General</c:formatCode>
                <c:ptCount val="3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</c:numCache>
            </c:numRef>
          </c:cat>
          <c:val>
            <c:numRef>
              <c:f>Arkusz1!$J$170:$L$170</c:f>
              <c:numCache>
                <c:formatCode>General</c:formatCode>
                <c:ptCount val="3"/>
                <c:pt idx="0">
                  <c:v>1292</c:v>
                </c:pt>
                <c:pt idx="1">
                  <c:v>1423</c:v>
                </c:pt>
                <c:pt idx="2">
                  <c:v>1368</c:v>
                </c:pt>
              </c:numCache>
            </c:numRef>
          </c:val>
        </c:ser>
        <c:dLbls>
          <c:showVal val="1"/>
        </c:dLbls>
        <c:overlap val="-25"/>
        <c:axId val="87816448"/>
        <c:axId val="87871488"/>
      </c:barChart>
      <c:catAx>
        <c:axId val="87816448"/>
        <c:scaling>
          <c:orientation val="minMax"/>
        </c:scaling>
        <c:axPos val="l"/>
        <c:numFmt formatCode="General" sourceLinked="1"/>
        <c:majorTickMark val="none"/>
        <c:tickLblPos val="nextTo"/>
        <c:crossAx val="87871488"/>
        <c:crosses val="autoZero"/>
        <c:auto val="1"/>
        <c:lblAlgn val="ctr"/>
        <c:lblOffset val="100"/>
      </c:catAx>
      <c:valAx>
        <c:axId val="87871488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87816448"/>
        <c:crosses val="autoZero"/>
        <c:crossBetween val="between"/>
      </c:valAx>
    </c:plotArea>
    <c:legend>
      <c:legendPos val="t"/>
    </c:legend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>
              <a:defRPr/>
            </a:pPr>
            <a:r>
              <a:rPr lang="en-US"/>
              <a:t>Działania - Program Aktywności Lokalnej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cat>
            <c:strRef>
              <c:f>Arkusz1!$B$6:$B$18</c:f>
              <c:strCache>
                <c:ptCount val="13"/>
                <c:pt idx="0">
                  <c:v>Inwestycje w obiekty sportowe</c:v>
                </c:pt>
                <c:pt idx="1">
                  <c:v>Działania skierowane na seniorów</c:v>
                </c:pt>
                <c:pt idx="2">
                  <c:v>Działania skierowane na dzieci i młodzież</c:v>
                </c:pt>
                <c:pt idx="3">
                  <c:v>Promocja miasta</c:v>
                </c:pt>
                <c:pt idx="4">
                  <c:v>Budowanie partnerstwa lokalnego</c:v>
                </c:pt>
                <c:pt idx="5">
                  <c:v>Walka z bezrobociem i ubóstwem</c:v>
                </c:pt>
                <c:pt idx="6">
                  <c:v>Pozyskiwanie liderów środowiska lokalnego</c:v>
                </c:pt>
                <c:pt idx="7">
                  <c:v>Aktywne przeciwdziałanie patologiom</c:v>
                </c:pt>
                <c:pt idx="8">
                  <c:v>Tworzenie projektów i pozyskiwanie funduszy</c:v>
                </c:pt>
                <c:pt idx="9">
                  <c:v>Tworzenie poczucia przynależności do lokalnej społeczności</c:v>
                </c:pt>
                <c:pt idx="10">
                  <c:v>Przeciwdziałanie wykluczeniu społecznemu</c:v>
                </c:pt>
                <c:pt idx="11">
                  <c:v>Upowszechnianie pracy wolontarystycznej</c:v>
                </c:pt>
                <c:pt idx="12">
                  <c:v>Inicjowanie ruchów obywatelskich i lokalnych wydarzeń</c:v>
                </c:pt>
              </c:strCache>
            </c:strRef>
          </c:cat>
          <c:val>
            <c:numRef>
              <c:f>Arkusz1!$C$6:$C$18</c:f>
              <c:numCache>
                <c:formatCode>General</c:formatCode>
                <c:ptCount val="13"/>
                <c:pt idx="0">
                  <c:v>2</c:v>
                </c:pt>
                <c:pt idx="1">
                  <c:v>32</c:v>
                </c:pt>
                <c:pt idx="2">
                  <c:v>71</c:v>
                </c:pt>
                <c:pt idx="3">
                  <c:v>25</c:v>
                </c:pt>
                <c:pt idx="4">
                  <c:v>15</c:v>
                </c:pt>
                <c:pt idx="5">
                  <c:v>100</c:v>
                </c:pt>
                <c:pt idx="6">
                  <c:v>8</c:v>
                </c:pt>
                <c:pt idx="7">
                  <c:v>65</c:v>
                </c:pt>
                <c:pt idx="8">
                  <c:v>94</c:v>
                </c:pt>
                <c:pt idx="9">
                  <c:v>30</c:v>
                </c:pt>
                <c:pt idx="10">
                  <c:v>42</c:v>
                </c:pt>
                <c:pt idx="11">
                  <c:v>24</c:v>
                </c:pt>
                <c:pt idx="12">
                  <c:v>38</c:v>
                </c:pt>
              </c:numCache>
            </c:numRef>
          </c:val>
        </c:ser>
        <c:dLbls>
          <c:showVal val="1"/>
        </c:dLbls>
        <c:shape val="box"/>
        <c:axId val="88760704"/>
        <c:axId val="88762240"/>
        <c:axId val="0"/>
      </c:bar3DChart>
      <c:catAx>
        <c:axId val="88760704"/>
        <c:scaling>
          <c:orientation val="minMax"/>
        </c:scaling>
        <c:axPos val="b"/>
        <c:majorTickMark val="none"/>
        <c:tickLblPos val="nextTo"/>
        <c:crossAx val="88762240"/>
        <c:crosses val="autoZero"/>
        <c:auto val="1"/>
        <c:lblAlgn val="ctr"/>
        <c:lblOffset val="100"/>
      </c:catAx>
      <c:valAx>
        <c:axId val="88762240"/>
        <c:scaling>
          <c:orientation val="minMax"/>
        </c:scaling>
        <c:delete val="1"/>
        <c:axPos val="l"/>
        <c:numFmt formatCode="General" sourceLinked="1"/>
        <c:majorTickMark val="none"/>
        <c:tickLblPos val="none"/>
        <c:crossAx val="88760704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B0065-D7B1-4990-A9AB-B7E282306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3962</Words>
  <Characters>23774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j</cp:lastModifiedBy>
  <cp:revision>3</cp:revision>
  <cp:lastPrinted>2016-10-27T13:10:00Z</cp:lastPrinted>
  <dcterms:created xsi:type="dcterms:W3CDTF">2016-10-27T07:12:00Z</dcterms:created>
  <dcterms:modified xsi:type="dcterms:W3CDTF">2016-10-27T13:11:00Z</dcterms:modified>
</cp:coreProperties>
</file>